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kern w:val="0"/>
          <w:sz w:val="30"/>
          <w:szCs w:val="30"/>
          <w:lang w:val="zh-CN"/>
        </w:rPr>
      </w:pPr>
      <w:r>
        <w:rPr>
          <w:rFonts w:ascii="Times New Roman" w:hAnsi="宋体"/>
          <w:b/>
          <w:kern w:val="0"/>
          <w:sz w:val="30"/>
          <w:szCs w:val="30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11353800</wp:posOffset>
            </wp:positionV>
            <wp:extent cx="431800" cy="444500"/>
            <wp:effectExtent l="0" t="0" r="635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宋体"/>
          <w:b/>
          <w:kern w:val="0"/>
          <w:sz w:val="30"/>
          <w:szCs w:val="30"/>
          <w:lang w:val="zh-CN"/>
        </w:rPr>
        <w:t>四川省</w:t>
      </w:r>
      <w:r>
        <w:rPr>
          <w:rFonts w:ascii="Times New Roman" w:hAnsi="Times New Roman"/>
          <w:b/>
          <w:kern w:val="0"/>
          <w:sz w:val="30"/>
          <w:szCs w:val="30"/>
          <w:lang w:val="zh-CN"/>
        </w:rPr>
        <w:t>2022</w:t>
      </w:r>
      <w:r>
        <w:rPr>
          <w:rFonts w:ascii="Times New Roman" w:hAnsi="宋体"/>
          <w:b/>
          <w:kern w:val="0"/>
          <w:sz w:val="30"/>
          <w:szCs w:val="30"/>
          <w:lang w:val="zh-CN"/>
        </w:rPr>
        <w:t>年普通高校对口招生统一考试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kern w:val="0"/>
          <w:sz w:val="30"/>
          <w:szCs w:val="30"/>
          <w:lang w:val="zh-CN"/>
        </w:rPr>
      </w:pPr>
      <w:r>
        <w:rPr>
          <w:rFonts w:ascii="Times New Roman" w:hAnsi="宋体"/>
          <w:b/>
          <w:kern w:val="0"/>
          <w:sz w:val="30"/>
          <w:szCs w:val="30"/>
          <w:lang w:val="zh-CN"/>
        </w:rPr>
        <w:t>语文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第</w:t>
      </w:r>
      <w:r>
        <w:rPr>
          <w:rFonts w:ascii="Times New Roman" w:hAnsi="Times New Roman"/>
          <w:b/>
          <w:kern w:val="0"/>
          <w:szCs w:val="21"/>
          <w:lang w:val="zh-CN"/>
        </w:rPr>
        <w:t>1</w:t>
      </w:r>
      <w:r>
        <w:rPr>
          <w:rFonts w:ascii="Times New Roman" w:hAnsi="宋体"/>
          <w:b/>
          <w:kern w:val="0"/>
          <w:szCs w:val="21"/>
          <w:lang w:val="zh-CN"/>
        </w:rPr>
        <w:t>卷（共</w:t>
      </w:r>
      <w:r>
        <w:rPr>
          <w:rFonts w:ascii="Times New Roman" w:hAnsi="Times New Roman"/>
          <w:b/>
          <w:kern w:val="0"/>
          <w:szCs w:val="21"/>
          <w:lang w:val="zh-CN"/>
        </w:rPr>
        <w:t>30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一、（共</w:t>
      </w:r>
      <w:r>
        <w:rPr>
          <w:rFonts w:ascii="Times New Roman" w:hAnsi="Times New Roman"/>
          <w:b/>
          <w:kern w:val="0"/>
          <w:szCs w:val="21"/>
          <w:lang w:val="zh-CN"/>
        </w:rPr>
        <w:t>15</w:t>
      </w:r>
      <w:r>
        <w:rPr>
          <w:rFonts w:ascii="Times New Roman" w:hAnsi="宋体"/>
          <w:b/>
          <w:kern w:val="0"/>
          <w:szCs w:val="21"/>
          <w:lang w:val="zh-CN"/>
        </w:rPr>
        <w:t>分，每小题</w:t>
      </w:r>
      <w:r>
        <w:rPr>
          <w:rFonts w:ascii="Times New Roman" w:hAnsi="Times New Roman"/>
          <w:b/>
          <w:kern w:val="0"/>
          <w:szCs w:val="21"/>
          <w:lang w:val="zh-CN"/>
        </w:rPr>
        <w:t>3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1．</w:t>
      </w:r>
      <w:r>
        <w:rPr>
          <w:rFonts w:ascii="Times New Roman" w:hAnsi="宋体"/>
          <w:kern w:val="0"/>
          <w:szCs w:val="21"/>
          <w:lang w:val="zh-CN"/>
        </w:rPr>
        <w:t>下列词语中加点的字，读音全都正确的一组是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宋体" w:hAnsi="宋体"/>
          <w:bCs/>
          <w:szCs w:val="21"/>
          <w:em w:val="dot"/>
        </w:rPr>
        <w:t>称</w:t>
      </w:r>
      <w:r>
        <w:rPr>
          <w:rFonts w:ascii="Times New Roman" w:hAnsi="宋体"/>
          <w:kern w:val="0"/>
          <w:szCs w:val="21"/>
          <w:lang w:val="zh-CN"/>
        </w:rPr>
        <w:t>职（</w:t>
      </w:r>
      <w:r>
        <w:rPr>
          <w:rFonts w:ascii="Times New Roman" w:hAnsi="Times New Roman"/>
          <w:kern w:val="0"/>
          <w:szCs w:val="21"/>
          <w:lang w:val="zh-CN"/>
        </w:rPr>
        <w:t>chèn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眼</w:t>
      </w:r>
      <w:r>
        <w:rPr>
          <w:rFonts w:ascii="宋体" w:hAnsi="宋体"/>
          <w:bCs/>
          <w:szCs w:val="21"/>
          <w:em w:val="dot"/>
        </w:rPr>
        <w:t>睑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jiǎn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谆</w:t>
      </w:r>
      <w:r>
        <w:rPr>
          <w:rFonts w:ascii="Times New Roman" w:hAnsi="宋体"/>
          <w:kern w:val="0"/>
          <w:szCs w:val="21"/>
          <w:lang w:val="zh-CN"/>
        </w:rPr>
        <w:t>谆教诲（</w:t>
      </w:r>
      <w:r>
        <w:rPr>
          <w:rFonts w:ascii="Times New Roman" w:hAnsi="Times New Roman"/>
          <w:kern w:val="0"/>
          <w:szCs w:val="21"/>
          <w:lang w:val="zh-CN"/>
        </w:rPr>
        <w:t>zh</w:t>
      </w:r>
      <w:r>
        <w:rPr>
          <w:rFonts w:ascii="Times New Roman" w:hAnsi="Times New Roman"/>
          <w:szCs w:val="21"/>
        </w:rPr>
        <w:t>ū</w:t>
      </w:r>
      <w:r>
        <w:rPr>
          <w:rFonts w:ascii="Times New Roman" w:hAnsi="Times New Roman"/>
          <w:kern w:val="0"/>
          <w:szCs w:val="21"/>
          <w:lang w:val="zh-CN"/>
        </w:rPr>
        <w:t>n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弄巧成</w:t>
      </w:r>
      <w:r>
        <w:rPr>
          <w:rFonts w:ascii="宋体" w:hAnsi="宋体"/>
          <w:bCs/>
          <w:szCs w:val="21"/>
          <w:em w:val="dot"/>
        </w:rPr>
        <w:t>拙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chu</w:t>
      </w:r>
      <w:r>
        <w:rPr>
          <w:rFonts w:ascii="Times New Roman" w:hAnsi="Times New Roman"/>
          <w:szCs w:val="21"/>
        </w:rPr>
        <w:t>ō</w:t>
      </w:r>
      <w:r>
        <w:rPr>
          <w:rFonts w:ascii="Times New Roman" w:hAnsi="宋体"/>
          <w:kern w:val="0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活</w:t>
      </w:r>
      <w:r>
        <w:rPr>
          <w:rFonts w:ascii="宋体" w:hAnsi="宋体"/>
          <w:bCs/>
          <w:szCs w:val="21"/>
          <w:em w:val="dot"/>
        </w:rPr>
        <w:t>塞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s</w:t>
      </w:r>
      <w:r>
        <w:rPr>
          <w:rFonts w:ascii="Times New Roman" w:hAnsi="Times New Roman"/>
          <w:szCs w:val="21"/>
        </w:rPr>
        <w:t>ā</w:t>
      </w:r>
      <w:r>
        <w:rPr>
          <w:rFonts w:ascii="Times New Roman" w:hAnsi="Times New Roman"/>
          <w:kern w:val="0"/>
          <w:szCs w:val="21"/>
          <w:lang w:val="zh-CN"/>
        </w:rPr>
        <w:t>i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踝</w:t>
      </w:r>
      <w:r>
        <w:rPr>
          <w:rFonts w:ascii="Times New Roman" w:hAnsi="宋体"/>
          <w:kern w:val="0"/>
          <w:szCs w:val="21"/>
          <w:lang w:val="zh-CN"/>
        </w:rPr>
        <w:t>骨（</w:t>
      </w:r>
      <w:r>
        <w:rPr>
          <w:rFonts w:ascii="Times New Roman" w:hAnsi="Times New Roman"/>
          <w:kern w:val="0"/>
          <w:szCs w:val="21"/>
          <w:lang w:val="zh-CN"/>
        </w:rPr>
        <w:t>huái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栩</w:t>
      </w:r>
      <w:r>
        <w:rPr>
          <w:rFonts w:ascii="Times New Roman" w:hAnsi="宋体"/>
          <w:kern w:val="0"/>
          <w:szCs w:val="21"/>
          <w:lang w:val="zh-CN"/>
        </w:rPr>
        <w:t>栩如生（</w:t>
      </w:r>
      <w:r>
        <w:rPr>
          <w:rFonts w:ascii="Times New Roman" w:hAnsi="Times New Roman"/>
          <w:kern w:val="0"/>
          <w:szCs w:val="21"/>
          <w:lang w:val="zh-CN"/>
        </w:rPr>
        <w:t>xǔ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暮</w:t>
      </w:r>
      <w:r>
        <w:rPr>
          <w:rFonts w:ascii="Times New Roman" w:hAnsi="宋体"/>
          <w:kern w:val="0"/>
          <w:szCs w:val="21"/>
          <w:lang w:val="zh-CN"/>
        </w:rPr>
        <w:t>鼓晨钟（</w:t>
      </w:r>
      <w:r>
        <w:rPr>
          <w:rFonts w:ascii="Times New Roman" w:hAnsi="Times New Roman"/>
          <w:kern w:val="0"/>
          <w:szCs w:val="21"/>
          <w:lang w:val="zh-CN"/>
        </w:rPr>
        <w:t>mò</w:t>
      </w:r>
      <w:r>
        <w:rPr>
          <w:rFonts w:ascii="Times New Roman" w:hAnsi="宋体"/>
          <w:kern w:val="0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竹</w:t>
      </w:r>
      <w:r>
        <w:rPr>
          <w:rFonts w:ascii="宋体" w:hAnsi="宋体"/>
          <w:bCs/>
          <w:szCs w:val="21"/>
          <w:em w:val="dot"/>
        </w:rPr>
        <w:t>笋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s</w:t>
      </w:r>
      <w:r>
        <w:rPr>
          <w:rFonts w:ascii="Times New Roman" w:hAnsi="Times New Roman"/>
          <w:szCs w:val="21"/>
        </w:rPr>
        <w:t>ǔ</w:t>
      </w:r>
      <w:r>
        <w:rPr>
          <w:rFonts w:ascii="Times New Roman" w:hAnsi="Times New Roman"/>
          <w:kern w:val="0"/>
          <w:szCs w:val="21"/>
          <w:lang w:val="zh-CN"/>
        </w:rPr>
        <w:t>n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烙</w:t>
      </w:r>
      <w:r>
        <w:rPr>
          <w:rFonts w:ascii="Times New Roman" w:hAnsi="宋体"/>
          <w:kern w:val="0"/>
          <w:szCs w:val="21"/>
          <w:lang w:val="zh-CN"/>
        </w:rPr>
        <w:t>印（</w:t>
      </w:r>
      <w:r>
        <w:rPr>
          <w:rFonts w:ascii="Times New Roman" w:hAnsi="Times New Roman"/>
          <w:kern w:val="0"/>
          <w:szCs w:val="21"/>
          <w:lang w:val="zh-CN"/>
        </w:rPr>
        <w:t>lu</w:t>
      </w:r>
      <w:r>
        <w:rPr>
          <w:rFonts w:ascii="Times New Roman" w:hAnsi="Times New Roman"/>
          <w:szCs w:val="21"/>
        </w:rPr>
        <w:t>ò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惴</w:t>
      </w:r>
      <w:r>
        <w:rPr>
          <w:rFonts w:ascii="Times New Roman" w:hAnsi="宋体"/>
          <w:kern w:val="0"/>
          <w:szCs w:val="21"/>
          <w:lang w:val="zh-CN"/>
        </w:rPr>
        <w:t>惴不安（</w:t>
      </w:r>
      <w:r>
        <w:rPr>
          <w:rFonts w:ascii="Times New Roman" w:hAnsi="Times New Roman"/>
          <w:kern w:val="0"/>
          <w:szCs w:val="21"/>
          <w:lang w:val="zh-CN"/>
        </w:rPr>
        <w:t>zhu</w:t>
      </w:r>
      <w:r>
        <w:rPr>
          <w:rFonts w:ascii="Times New Roman" w:hAnsi="Times New Roman"/>
          <w:szCs w:val="21"/>
        </w:rPr>
        <w:t>ì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南辕北</w:t>
      </w:r>
      <w:r>
        <w:rPr>
          <w:rFonts w:ascii="宋体" w:hAnsi="宋体"/>
          <w:bCs/>
          <w:szCs w:val="21"/>
          <w:em w:val="dot"/>
        </w:rPr>
        <w:t>辙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zhé</w:t>
      </w:r>
      <w:r>
        <w:rPr>
          <w:rFonts w:ascii="Times New Roman" w:hAnsi="宋体"/>
          <w:kern w:val="0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宋体" w:hAnsi="宋体"/>
          <w:bCs/>
          <w:szCs w:val="21"/>
          <w:em w:val="dot"/>
        </w:rPr>
        <w:t>折</w:t>
      </w:r>
      <w:r>
        <w:rPr>
          <w:rFonts w:ascii="Times New Roman" w:hAnsi="宋体"/>
          <w:kern w:val="0"/>
          <w:szCs w:val="21"/>
          <w:lang w:val="zh-CN"/>
        </w:rPr>
        <w:t>耗（</w:t>
      </w:r>
      <w:r>
        <w:rPr>
          <w:rFonts w:ascii="Times New Roman" w:hAnsi="Times New Roman"/>
          <w:kern w:val="0"/>
          <w:szCs w:val="21"/>
          <w:lang w:val="zh-CN"/>
        </w:rPr>
        <w:t>shé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啮</w:t>
      </w:r>
      <w:r>
        <w:rPr>
          <w:rFonts w:ascii="Times New Roman" w:hAnsi="宋体"/>
          <w:kern w:val="0"/>
          <w:szCs w:val="21"/>
          <w:lang w:val="zh-CN"/>
        </w:rPr>
        <w:t>合（</w:t>
      </w:r>
      <w:r>
        <w:rPr>
          <w:rFonts w:ascii="Times New Roman" w:hAnsi="Times New Roman"/>
          <w:kern w:val="0"/>
          <w:szCs w:val="21"/>
          <w:lang w:val="zh-CN"/>
        </w:rPr>
        <w:t>niè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熠</w:t>
      </w:r>
      <w:r>
        <w:rPr>
          <w:rFonts w:ascii="Times New Roman" w:hAnsi="宋体"/>
          <w:kern w:val="0"/>
          <w:szCs w:val="21"/>
          <w:lang w:val="zh-CN"/>
        </w:rPr>
        <w:t>熠生辉（</w:t>
      </w:r>
      <w:r>
        <w:rPr>
          <w:rFonts w:ascii="Times New Roman" w:hAnsi="Times New Roman"/>
          <w:kern w:val="0"/>
          <w:szCs w:val="21"/>
          <w:lang w:val="zh-CN"/>
        </w:rPr>
        <w:t>y</w:t>
      </w:r>
      <w:r>
        <w:rPr>
          <w:rFonts w:ascii="Times New Roman" w:hAnsi="Times New Roman"/>
          <w:szCs w:val="21"/>
        </w:rPr>
        <w:t>ì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跃</w:t>
      </w:r>
      <w:r>
        <w:rPr>
          <w:rFonts w:ascii="Times New Roman" w:hAnsi="宋体"/>
          <w:kern w:val="0"/>
          <w:szCs w:val="21"/>
          <w:lang w:val="zh-CN"/>
        </w:rPr>
        <w:t>然纸上（</w:t>
      </w:r>
      <w:r>
        <w:rPr>
          <w:rFonts w:ascii="Times New Roman" w:hAnsi="Times New Roman"/>
          <w:kern w:val="0"/>
          <w:szCs w:val="21"/>
          <w:lang w:val="zh-CN"/>
        </w:rPr>
        <w:t>yuè</w:t>
      </w:r>
      <w:r>
        <w:rPr>
          <w:rFonts w:ascii="Times New Roman" w:hAnsi="宋体"/>
          <w:kern w:val="0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2．</w:t>
      </w:r>
      <w:r>
        <w:rPr>
          <w:rFonts w:ascii="Times New Roman" w:hAnsi="宋体"/>
          <w:kern w:val="0"/>
          <w:szCs w:val="21"/>
          <w:lang w:val="zh-CN"/>
        </w:rPr>
        <w:t>下列词语中，</w:t>
      </w:r>
      <w:r>
        <w:rPr>
          <w:rFonts w:ascii="宋体" w:hAnsi="宋体"/>
          <w:bCs/>
          <w:szCs w:val="21"/>
          <w:em w:val="dot"/>
        </w:rPr>
        <w:t>没有</w:t>
      </w:r>
      <w:r>
        <w:rPr>
          <w:rFonts w:ascii="Times New Roman" w:hAnsi="宋体"/>
          <w:kern w:val="0"/>
          <w:szCs w:val="21"/>
          <w:lang w:val="zh-CN"/>
        </w:rPr>
        <w:t>错别字的一组是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钟爱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沥青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声名鹊起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相辅相承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惶惑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浩瀚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秘而不宣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惹事生非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干练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杂糅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却之不恭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中流砥柱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枝杈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原籍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无坚不催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珠联璧合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3．</w:t>
      </w:r>
      <w:r>
        <w:rPr>
          <w:rFonts w:ascii="Times New Roman" w:hAnsi="宋体"/>
          <w:kern w:val="0"/>
          <w:szCs w:val="21"/>
          <w:lang w:val="zh-CN"/>
        </w:rPr>
        <w:t>依次填入下面各句横线处的词语，最恰当的一组是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）从</w:t>
      </w:r>
      <w:r>
        <w:rPr>
          <w:rFonts w:ascii="Times New Roman" w:hAnsi="Times New Roman"/>
          <w:kern w:val="0"/>
          <w:szCs w:val="21"/>
          <w:lang w:val="zh-CN"/>
        </w:rPr>
        <w:t>2021</w:t>
      </w:r>
      <w:r>
        <w:rPr>
          <w:rFonts w:ascii="Times New Roman" w:hAnsi="宋体"/>
          <w:kern w:val="0"/>
          <w:szCs w:val="21"/>
          <w:lang w:val="zh-CN"/>
        </w:rPr>
        <w:t>年</w:t>
      </w:r>
      <w:r>
        <w:rPr>
          <w:rFonts w:ascii="Times New Roman" w:hAnsi="Times New Roman"/>
          <w:kern w:val="0"/>
          <w:szCs w:val="21"/>
          <w:lang w:val="zh-CN"/>
        </w:rPr>
        <w:t>10</w:t>
      </w:r>
      <w:r>
        <w:rPr>
          <w:rFonts w:ascii="Times New Roman" w:hAnsi="宋体"/>
          <w:kern w:val="0"/>
          <w:szCs w:val="21"/>
          <w:lang w:val="zh-CN"/>
        </w:rPr>
        <w:t>月到</w:t>
      </w:r>
      <w:r>
        <w:rPr>
          <w:rFonts w:ascii="Times New Roman" w:hAnsi="Times New Roman"/>
          <w:kern w:val="0"/>
          <w:szCs w:val="21"/>
          <w:lang w:val="zh-CN"/>
        </w:rPr>
        <w:t>2022</w:t>
      </w:r>
      <w:r>
        <w:rPr>
          <w:rFonts w:ascii="Times New Roman" w:hAnsi="宋体"/>
          <w:kern w:val="0"/>
          <w:szCs w:val="21"/>
          <w:lang w:val="zh-CN"/>
        </w:rPr>
        <w:t>年</w:t>
      </w:r>
      <w:r>
        <w:rPr>
          <w:rFonts w:ascii="Times New Roman" w:hAnsi="Times New Roman"/>
          <w:kern w:val="0"/>
          <w:szCs w:val="21"/>
          <w:lang w:val="zh-CN"/>
        </w:rPr>
        <w:t>4</w:t>
      </w:r>
      <w:r>
        <w:rPr>
          <w:rFonts w:ascii="Times New Roman" w:hAnsi="宋体"/>
          <w:kern w:val="0"/>
          <w:szCs w:val="21"/>
          <w:lang w:val="zh-CN"/>
        </w:rPr>
        <w:t>月，神舟十三号三人组圆满完成长达半年之久的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太空出差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任务，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了一个又一个中国航天记录，为中国空间站正式建成打下了坚实基础。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）一代又一代中国青年满怀对祖国和人民的热爱，积极投身革命、建设、改革的伟大事业，用青春之我创造青春之中国、青春之民族，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了中国青年运动的壮美篇章。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）新时代，我们要激励更多劳动者特别是青年一代走技能成才、技能报国之路，培养更多高技能人才和大国工匠，为全面建设社会主义现代化国家提供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人才保障。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刷新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谱写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有力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更新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描写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有力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刷新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描写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有利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更新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谱写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有利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4．</w:t>
      </w:r>
      <w:r>
        <w:rPr>
          <w:rFonts w:ascii="Times New Roman" w:hAnsi="宋体"/>
          <w:kern w:val="0"/>
          <w:szCs w:val="21"/>
          <w:lang w:val="zh-CN"/>
        </w:rPr>
        <w:t>下列各句中加点的成语，使用</w:t>
      </w:r>
      <w:r>
        <w:rPr>
          <w:rFonts w:ascii="宋体" w:hAnsi="宋体"/>
          <w:bCs/>
          <w:szCs w:val="21"/>
          <w:em w:val="dot"/>
        </w:rPr>
        <w:t>不正确</w:t>
      </w:r>
      <w:r>
        <w:rPr>
          <w:rFonts w:ascii="Times New Roman" w:hAnsi="宋体"/>
          <w:kern w:val="0"/>
          <w:szCs w:val="21"/>
          <w:lang w:val="zh-CN"/>
        </w:rPr>
        <w:t>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hint="eastAsia" w:ascii="Times New Roman" w:hAnsi="Times New Roman"/>
          <w:kern w:val="0"/>
          <w:szCs w:val="21"/>
          <w:lang w:val="zh-CN"/>
        </w:rPr>
        <w:t>“五一”</w:t>
      </w:r>
      <w:r>
        <w:rPr>
          <w:rFonts w:ascii="Times New Roman" w:hAnsi="宋体"/>
          <w:kern w:val="0"/>
          <w:szCs w:val="21"/>
          <w:lang w:val="zh-CN"/>
        </w:rPr>
        <w:t>国际劳动节期间，各行各业坚守岗位的劳动者以实际行动</w:t>
      </w:r>
      <w:bookmarkStart w:id="0" w:name="_GoBack"/>
      <w:bookmarkEnd w:id="0"/>
      <w:r>
        <w:rPr>
          <w:rFonts w:ascii="Times New Roman" w:hAnsi="宋体"/>
          <w:kern w:val="0"/>
          <w:szCs w:val="21"/>
          <w:lang w:val="zh-CN"/>
        </w:rPr>
        <w:t>践行执着专注、</w:t>
      </w:r>
      <w:r>
        <w:rPr>
          <w:rFonts w:ascii="宋体" w:hAnsi="宋体"/>
          <w:bCs/>
          <w:szCs w:val="21"/>
          <w:em w:val="dot"/>
        </w:rPr>
        <w:t>见微知著</w:t>
      </w:r>
      <w:r>
        <w:rPr>
          <w:rFonts w:ascii="Times New Roman" w:hAnsi="宋体"/>
          <w:kern w:val="0"/>
          <w:szCs w:val="21"/>
          <w:lang w:val="zh-CN"/>
        </w:rPr>
        <w:t>、一丝不苟、追求卓越的工匠精神，努力在平凡岗位上干出不平凡的业绩。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B．2021</w:t>
      </w:r>
      <w:r>
        <w:rPr>
          <w:rFonts w:ascii="Times New Roman" w:hAnsi="宋体"/>
          <w:kern w:val="0"/>
          <w:szCs w:val="21"/>
          <w:lang w:val="zh-CN"/>
        </w:rPr>
        <w:t>年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月投运的成都天府国际机场周边，道路四通八达，楼宇</w:t>
      </w:r>
      <w:r>
        <w:rPr>
          <w:rFonts w:ascii="宋体" w:hAnsi="宋体"/>
          <w:bCs/>
          <w:szCs w:val="21"/>
          <w:em w:val="dot"/>
        </w:rPr>
        <w:t>鳞次栉比</w:t>
      </w:r>
      <w:r>
        <w:rPr>
          <w:rFonts w:ascii="Times New Roman" w:hAnsi="宋体"/>
          <w:kern w:val="0"/>
          <w:szCs w:val="21"/>
          <w:lang w:val="zh-CN"/>
        </w:rPr>
        <w:t>，航空服务、金融创新、大数据运用等项目落地建设，一座现代化的空港新城正在形成。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教育系统要</w:t>
      </w:r>
      <w:r>
        <w:rPr>
          <w:rFonts w:ascii="宋体" w:hAnsi="宋体"/>
          <w:bCs/>
          <w:szCs w:val="21"/>
          <w:em w:val="dot"/>
        </w:rPr>
        <w:t>慎终如始</w:t>
      </w:r>
      <w:r>
        <w:rPr>
          <w:rFonts w:ascii="Times New Roman" w:hAnsi="宋体"/>
          <w:kern w:val="0"/>
          <w:szCs w:val="21"/>
          <w:lang w:val="zh-CN"/>
        </w:rPr>
        <w:t>、一以贯之地抓好疫情防控工作，筑牢教育系统疫情防线，守护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亿多师生生命健康安全，为巩固全国疫情防控重大战略成果作出应有贡献。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优化产业布局，既要鼓励和支持各地区充分利用自身条件，</w:t>
      </w:r>
      <w:r>
        <w:rPr>
          <w:rFonts w:ascii="宋体" w:hAnsi="宋体"/>
          <w:bCs/>
          <w:szCs w:val="21"/>
          <w:em w:val="dot"/>
        </w:rPr>
        <w:t>因地制宜</w:t>
      </w:r>
      <w:r>
        <w:rPr>
          <w:rFonts w:ascii="Times New Roman" w:hAnsi="宋体"/>
          <w:kern w:val="0"/>
          <w:szCs w:val="21"/>
          <w:lang w:val="zh-CN"/>
        </w:rPr>
        <w:t>，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各美其美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；又要统筹协调，强化联动，发挥各地区比较优势，取长补短，实现</w:t>
      </w:r>
      <w:r>
        <w:rPr>
          <w:rFonts w:hint="eastAsia" w:ascii="Times New Roman" w:hAnsi="宋体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美美与共</w:t>
      </w:r>
      <w:r>
        <w:rPr>
          <w:rFonts w:hint="eastAsia" w:ascii="Times New Roman" w:hAnsi="宋体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5．</w:t>
      </w:r>
      <w:r>
        <w:rPr>
          <w:rFonts w:ascii="Times New Roman" w:hAnsi="宋体"/>
          <w:kern w:val="0"/>
          <w:szCs w:val="21"/>
          <w:lang w:val="zh-CN"/>
        </w:rPr>
        <w:t>下列句子</w:t>
      </w:r>
      <w:r>
        <w:rPr>
          <w:rFonts w:ascii="宋体" w:hAnsi="宋体"/>
          <w:bCs/>
          <w:szCs w:val="21"/>
          <w:em w:val="dot"/>
        </w:rPr>
        <w:t>没有</w:t>
      </w:r>
      <w:r>
        <w:rPr>
          <w:rFonts w:ascii="Times New Roman" w:hAnsi="宋体"/>
          <w:kern w:val="0"/>
          <w:szCs w:val="21"/>
          <w:lang w:val="zh-CN"/>
        </w:rPr>
        <w:t>语病的一项是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我省今年</w:t>
      </w:r>
      <w:r>
        <w:rPr>
          <w:rFonts w:hint="eastAsia" w:ascii="Times New Roman" w:hAnsi="宋体"/>
          <w:kern w:val="0"/>
          <w:szCs w:val="21"/>
          <w:lang w:val="zh-CN"/>
        </w:rPr>
        <w:t>“五一”</w:t>
      </w:r>
      <w:r>
        <w:rPr>
          <w:rFonts w:ascii="Times New Roman" w:hAnsi="宋体"/>
          <w:kern w:val="0"/>
          <w:szCs w:val="21"/>
          <w:lang w:val="zh-CN"/>
        </w:rPr>
        <w:t>假期游客出行多选择户外休闲度假，旅游综合接待人次与</w:t>
      </w:r>
      <w:r>
        <w:rPr>
          <w:rFonts w:ascii="Times New Roman" w:hAnsi="Times New Roman"/>
          <w:kern w:val="0"/>
          <w:szCs w:val="21"/>
          <w:lang w:val="zh-CN"/>
        </w:rPr>
        <w:t>2021</w:t>
      </w:r>
      <w:r>
        <w:rPr>
          <w:rFonts w:ascii="Times New Roman" w:hAnsi="宋体"/>
          <w:kern w:val="0"/>
          <w:szCs w:val="21"/>
          <w:lang w:val="zh-CN"/>
        </w:rPr>
        <w:t>年同期相比呈上升态势，超过</w:t>
      </w:r>
      <w:r>
        <w:rPr>
          <w:rFonts w:ascii="Times New Roman" w:hAnsi="Times New Roman"/>
          <w:kern w:val="0"/>
          <w:szCs w:val="21"/>
          <w:lang w:val="zh-CN"/>
        </w:rPr>
        <w:t>2020</w:t>
      </w:r>
      <w:r>
        <w:rPr>
          <w:rFonts w:ascii="Times New Roman" w:hAnsi="宋体"/>
          <w:kern w:val="0"/>
          <w:szCs w:val="21"/>
          <w:lang w:val="zh-CN"/>
        </w:rPr>
        <w:t>年同期的</w:t>
      </w:r>
      <w:r>
        <w:rPr>
          <w:rFonts w:ascii="Times New Roman" w:hAnsi="Times New Roman"/>
          <w:kern w:val="0"/>
          <w:szCs w:val="21"/>
          <w:lang w:val="zh-CN"/>
        </w:rPr>
        <w:t>10</w:t>
      </w:r>
      <w:r>
        <w:rPr>
          <w:rFonts w:hint="eastAsia" w:ascii="Times New Roman" w:hAnsi="Times New Roman"/>
          <w:kern w:val="0"/>
          <w:szCs w:val="21"/>
          <w:lang w:val="zh-CN"/>
        </w:rPr>
        <w:t>.</w:t>
      </w:r>
      <w:r>
        <w:rPr>
          <w:rFonts w:ascii="Times New Roman" w:hAnsi="Times New Roman"/>
          <w:kern w:val="0"/>
          <w:szCs w:val="21"/>
          <w:lang w:val="zh-CN"/>
        </w:rPr>
        <w:t>4%</w:t>
      </w:r>
      <w:r>
        <w:rPr>
          <w:rFonts w:ascii="Times New Roman" w:hAnsi="宋体"/>
          <w:kern w:val="0"/>
          <w:szCs w:val="21"/>
          <w:lang w:val="zh-CN"/>
        </w:rPr>
        <w:t>，综合收入也随之提升。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将中国特有的熊猫形象与富有超能量的冰晶外壳结合的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冰墩墩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，向世界展现了中国元素与奥林匹克精神融合的无穷魅力，成为冬奥会上当之无愧的明星。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参会代表认为，滨河大道建成通车，大大推动了城市扩容发展，下一步政府应该加快开发和打造滨河两岸，完善城市功能和品位，推进城市经济发展一体化。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我国设立成渝金融法院，完善中国特色金融司法体系，提升我国金融审判体系和审判能力现代化水平，促进成渝地区双城经济圈建设健康发展具有重要意义。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二、（共</w:t>
      </w:r>
      <w:r>
        <w:rPr>
          <w:rFonts w:ascii="Times New Roman" w:hAnsi="Times New Roman"/>
          <w:b/>
          <w:kern w:val="0"/>
          <w:szCs w:val="21"/>
          <w:lang w:val="zh-CN"/>
        </w:rPr>
        <w:t>9</w:t>
      </w:r>
      <w:r>
        <w:rPr>
          <w:rFonts w:ascii="Times New Roman" w:hAnsi="宋体"/>
          <w:b/>
          <w:kern w:val="0"/>
          <w:szCs w:val="21"/>
          <w:lang w:val="zh-CN"/>
        </w:rPr>
        <w:t>分，每小题</w:t>
      </w:r>
      <w:r>
        <w:rPr>
          <w:rFonts w:ascii="Times New Roman" w:hAnsi="Times New Roman"/>
          <w:b/>
          <w:kern w:val="0"/>
          <w:szCs w:val="21"/>
          <w:lang w:val="zh-CN"/>
        </w:rPr>
        <w:t>3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阅读下面的文字，完成</w:t>
      </w:r>
      <w:r>
        <w:rPr>
          <w:rFonts w:ascii="Times New Roman" w:hAnsi="Times New Roman"/>
          <w:kern w:val="0"/>
          <w:szCs w:val="21"/>
          <w:lang w:val="zh-CN"/>
        </w:rPr>
        <w:t>6-8</w:t>
      </w:r>
      <w:r>
        <w:rPr>
          <w:rFonts w:ascii="Times New Roman" w:hAnsi="宋体"/>
          <w:kern w:val="0"/>
          <w:szCs w:val="21"/>
          <w:lang w:val="zh-CN"/>
        </w:rPr>
        <w:t>题。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喜剧的力量与陷阱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戴钟伟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喜剧的终极力量和终极陷阱都来自期望值与意外值之间的落差。车尔尼雪夫斯基说：</w:t>
      </w:r>
      <w:r>
        <w:rPr>
          <w:rFonts w:hint="eastAsia" w:ascii="楷体" w:hAnsi="楷体" w:eastAsia="楷体"/>
          <w:kern w:val="0"/>
          <w:szCs w:val="21"/>
          <w:lang w:val="zh-CN"/>
        </w:rPr>
        <w:t>“</w:t>
      </w:r>
      <w:r>
        <w:rPr>
          <w:rFonts w:ascii="楷体" w:hAnsi="楷体" w:eastAsia="楷体"/>
          <w:kern w:val="0"/>
          <w:szCs w:val="21"/>
          <w:lang w:val="zh-CN"/>
        </w:rPr>
        <w:t>滑稽的真正领域，是在人、在人类生活。</w:t>
      </w:r>
      <w:r>
        <w:rPr>
          <w:rFonts w:hint="eastAsia" w:ascii="楷体" w:hAnsi="楷体" w:eastAsia="楷体"/>
          <w:kern w:val="0"/>
          <w:szCs w:val="21"/>
          <w:lang w:val="zh-CN"/>
        </w:rPr>
        <w:t>”</w:t>
      </w:r>
      <w:r>
        <w:rPr>
          <w:rFonts w:ascii="楷体" w:hAnsi="楷体" w:eastAsia="楷体"/>
          <w:kern w:val="0"/>
          <w:szCs w:val="21"/>
          <w:lang w:val="zh-CN"/>
        </w:rPr>
        <w:t>喜剧的出发点和终点都是对人类视角下社会化生活的模仿。但喜剧的模仿并不代表单象限的审丑，丑不是在任何条件下都能成为滑稽可笑的，而是只有当丑力求炫耀为美的时候才显得滑稽；也不是表面化、图解化的原调复奏，那些滑稽背后的共情，看似卑微而轻巧，实际需要首先把自我揉碎了，在平视、侧视甚至反转下还原生活本真逻辑，然后沿着这条崭新逻辑的线索，化合成一种新的叙事，这种叙事，我们姑且可以叫它为专属于喜剧艺术的佯谬化表达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喜剧从对生活的模仿生发出的佯谬化表达，看似操作技术门槛不高，其实对创作者的感悟力和提炼能力要求极高。如果仅仅停留在具象和表面，如果仅仅止步于粗放与武断，就难以冲破“闹剧”“活报剧”的天花板，而如果单单满足于做口口相传的“段子搬运工”，就触碰了喜剧创作最危险的红线：新鲜感。在从具象表面到直击灵魂，从搬运到重生这个奇妙的转换中，以佯谬为核心的“变形术”是不二法门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喜剧的佯谬，在于它既真实，又荒谬；因真实而荒谬，因荒谬而真实。喜剧创作者面对的佯谬，则是在于喜剧形式和喜剧效应是常青的，但喜剧创作和喜剧发现是速朽的。喜剧演员重复自己，无异于慢性自杀，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能够引发喜剧共鸣的那些冉冉上升的喜剧新生代，几乎都将自己作为了第一创作素材，将日常生活的观察作为了喜剧淘金机。我们作为受众的角色也随之发生改变，不再是艺术创作的评判者，而是生活的同行发现者，当台上的喜剧人所言所行与我们的共通点越多，我们就越会由衷感到喜悦，那是共情的幸福感，无与伦比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在为喜剧的佯谬所感染时，我们同时见证了很多佯谬的喜剧。比较常见的，一种是“托着腮的”，一种是“叉着腰的”，一种是“踮着脚的”。所谓“托着腮的”，就是充斥着网络段子、社会俚语，试图以讨好流行的方式变成流行的；所谓“叉着腰的”，就是自恃在喜剧田地里多收了三五斗，掌握了独门秘籍，以程式化技术流教师爷身份秀身段的；所谓“踮着脚的”，就是片面理解喜剧的内核是悲剧，总是将喜剧的终点引向泪海才得以实现主题升华的。以所谓的“人设”工业化概念替代人物塑造的生命逻辑，以时髦的大数据算法取代文艺创作的社会发现，诸如此类，不亦乐乎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商业化的成功是喜剧从业者宏大的梦想，但可能也是一把双刃剑。喜剧的基因是生活本身，如果生活变得悬浮和空洞，怎么能指望作者持续挖掘出生活的真金？余光中说，当你的恋人改名叫作玛丽，你怎能再为她写一阙《菩萨蛮》？我们也有理由杞人忧天</w:t>
      </w:r>
      <w:r>
        <w:rPr>
          <w:rFonts w:hint="eastAsia" w:ascii="楷体" w:hAnsi="楷体" w:eastAsia="楷体"/>
          <w:kern w:val="0"/>
          <w:szCs w:val="21"/>
          <w:lang w:val="zh-CN"/>
        </w:rPr>
        <w:t>——</w:t>
      </w:r>
      <w:r>
        <w:rPr>
          <w:rFonts w:ascii="楷体" w:hAnsi="楷体" w:eastAsia="楷体"/>
          <w:kern w:val="0"/>
          <w:szCs w:val="21"/>
          <w:lang w:val="zh-CN"/>
        </w:rPr>
        <w:t>当地铁里的潦倒小子住进了豪宅，你怎么能让他再发现生活里的小辛酸？热闹喧嚣的市场泡沫里，喜剧的忧伤依然时隐时现。这，也是另外一种无解的喜剧的佯谬。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right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（有删改）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6．</w:t>
      </w:r>
      <w:r>
        <w:rPr>
          <w:rFonts w:ascii="Times New Roman" w:hAnsi="宋体"/>
          <w:kern w:val="0"/>
          <w:szCs w:val="21"/>
          <w:lang w:val="zh-CN"/>
        </w:rPr>
        <w:t>下列对原文内容的理解，</w:t>
      </w:r>
      <w:r>
        <w:rPr>
          <w:rFonts w:ascii="宋体" w:hAnsi="宋体"/>
          <w:bCs/>
          <w:szCs w:val="21"/>
          <w:em w:val="dot"/>
        </w:rPr>
        <w:t>不正确</w:t>
      </w:r>
      <w:r>
        <w:rPr>
          <w:rFonts w:ascii="Times New Roman" w:hAnsi="宋体"/>
          <w:kern w:val="0"/>
          <w:szCs w:val="21"/>
          <w:lang w:val="zh-CN"/>
        </w:rPr>
        <w:t>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喜剧中的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佯谬</w:t>
      </w:r>
      <w:r>
        <w:rPr>
          <w:rFonts w:hint="eastAsia" w:ascii="Times New Roman" w:hAnsi="宋体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，是一种通过荒谬表达生活本真逻辑的艺术手法。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并非所有审丑都是滑稽，只有通过佯谬化处理，审丑才能成为喜剧。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佯谬专属于喜剧艺术，所以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佯谬的喜剧</w:t>
      </w:r>
      <w:r>
        <w:rPr>
          <w:rFonts w:hint="eastAsia" w:ascii="Times New Roman" w:hAnsi="宋体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呈现了喜剧的终极力量。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热衷于讲网络段子的喜剧表演不是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佯谬化</w:t>
      </w:r>
      <w:r>
        <w:rPr>
          <w:rFonts w:hint="eastAsia" w:ascii="Times New Roman" w:hAnsi="宋体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表达，所以层次不高。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7．</w:t>
      </w:r>
      <w:r>
        <w:rPr>
          <w:rFonts w:ascii="Times New Roman" w:hAnsi="宋体"/>
          <w:kern w:val="0"/>
          <w:szCs w:val="21"/>
          <w:lang w:val="zh-CN"/>
        </w:rPr>
        <w:t>下列对原文内容的理解，</w:t>
      </w:r>
      <w:r>
        <w:rPr>
          <w:rFonts w:ascii="宋体" w:hAnsi="宋体"/>
          <w:bCs/>
          <w:szCs w:val="21"/>
          <w:em w:val="dot"/>
        </w:rPr>
        <w:t>不正确</w:t>
      </w:r>
      <w:r>
        <w:rPr>
          <w:rFonts w:ascii="Times New Roman" w:hAnsi="宋体"/>
          <w:kern w:val="0"/>
          <w:szCs w:val="21"/>
          <w:lang w:val="zh-CN"/>
        </w:rPr>
        <w:t>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喜剧的表达形式和效果是不变的，但是其题材和内容应及时更新。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取得成功的喜剧新生代善于观察生活，做到与观众言行情感相通。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喜剧的创作与表演不应遵循模式，而应遵循生命逻辑和社会现实。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喜剧从业者应深入现实生活，而不应将精力用于追求商业化成功。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8．</w:t>
      </w:r>
      <w:r>
        <w:rPr>
          <w:rFonts w:ascii="Times New Roman" w:hAnsi="宋体"/>
          <w:kern w:val="0"/>
          <w:szCs w:val="21"/>
          <w:lang w:val="zh-CN"/>
        </w:rPr>
        <w:t>下列对原文内容的理解和分析，</w:t>
      </w:r>
      <w:r>
        <w:rPr>
          <w:rFonts w:ascii="宋体" w:hAnsi="宋体"/>
          <w:bCs/>
          <w:szCs w:val="21"/>
          <w:em w:val="dot"/>
        </w:rPr>
        <w:t>不正确</w:t>
      </w:r>
      <w:r>
        <w:rPr>
          <w:rFonts w:ascii="Times New Roman" w:hAnsi="宋体"/>
          <w:kern w:val="0"/>
          <w:szCs w:val="21"/>
          <w:lang w:val="zh-CN"/>
        </w:rPr>
        <w:t>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本文使用引用论证，引用车尔尼雪夫斯基的话论述喜剧应来源于生活的观点。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本文使用比喻论证，用</w:t>
      </w:r>
      <w:r>
        <w:rPr>
          <w:rFonts w:hint="eastAsia" w:ascii="Times New Roman" w:hAnsi="宋体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托着腮的</w:t>
      </w:r>
      <w:r>
        <w:rPr>
          <w:rFonts w:hint="eastAsia" w:ascii="Times New Roman" w:hAnsi="Times New Roman"/>
          <w:kern w:val="0"/>
          <w:szCs w:val="21"/>
          <w:lang w:val="zh-CN"/>
        </w:rPr>
        <w:t>”“</w:t>
      </w:r>
      <w:r>
        <w:rPr>
          <w:rFonts w:ascii="Times New Roman" w:hAnsi="宋体"/>
          <w:kern w:val="0"/>
          <w:szCs w:val="21"/>
          <w:lang w:val="zh-CN"/>
        </w:rPr>
        <w:t>叉着腰的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踮着脚的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比喻三类喜剧。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本文使用对比论证，将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佯谬的喜剧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与</w:t>
      </w:r>
      <w:r>
        <w:rPr>
          <w:rFonts w:hint="eastAsia" w:ascii="Times New Roman" w:hAnsi="宋体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佯谬化表达的喜剧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进行了对比。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现在喜剧市场看似繁荣，但繁荣只是表面现象，其中隐含着喜剧的某种危机。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三、（共</w:t>
      </w:r>
      <w:r>
        <w:rPr>
          <w:rFonts w:ascii="Times New Roman" w:hAnsi="Times New Roman"/>
          <w:b/>
          <w:kern w:val="0"/>
          <w:szCs w:val="21"/>
          <w:lang w:val="zh-CN"/>
        </w:rPr>
        <w:t>6</w:t>
      </w:r>
      <w:r>
        <w:rPr>
          <w:rFonts w:ascii="Times New Roman" w:hAnsi="宋体"/>
          <w:b/>
          <w:kern w:val="0"/>
          <w:szCs w:val="21"/>
          <w:lang w:val="zh-CN"/>
        </w:rPr>
        <w:t>分，每小题</w:t>
      </w:r>
      <w:r>
        <w:rPr>
          <w:rFonts w:ascii="Times New Roman" w:hAnsi="Times New Roman"/>
          <w:b/>
          <w:kern w:val="0"/>
          <w:szCs w:val="21"/>
          <w:lang w:val="zh-CN"/>
        </w:rPr>
        <w:t>3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阅读下面的文言文，完成</w:t>
      </w:r>
      <w:r>
        <w:rPr>
          <w:rFonts w:ascii="Times New Roman" w:hAnsi="Times New Roman"/>
          <w:kern w:val="0"/>
          <w:szCs w:val="21"/>
          <w:lang w:val="zh-CN"/>
        </w:rPr>
        <w:t>9-10</w:t>
      </w:r>
      <w:r>
        <w:rPr>
          <w:rFonts w:ascii="Times New Roman" w:hAnsi="宋体"/>
          <w:kern w:val="0"/>
          <w:szCs w:val="21"/>
          <w:lang w:val="zh-CN"/>
        </w:rPr>
        <w:t>题。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太仓公者，齐太仓长，临菑人也，姓淳于氏，名意。少而喜医方术。高后八年，更受师同郡元里公乘阳庆。为人治病，决死生多验。诏问故太仓长臣意：“知文王所以得病不起之状？</w:t>
      </w:r>
      <w:r>
        <w:rPr>
          <w:rFonts w:hint="eastAsia" w:ascii="楷体" w:hAnsi="楷体" w:eastAsia="楷体"/>
          <w:kern w:val="0"/>
          <w:szCs w:val="21"/>
          <w:lang w:val="zh-CN"/>
        </w:rPr>
        <w:t>”</w:t>
      </w:r>
      <w:r>
        <w:rPr>
          <w:rFonts w:ascii="楷体" w:hAnsi="楷体" w:eastAsia="楷体"/>
          <w:kern w:val="0"/>
          <w:szCs w:val="21"/>
          <w:lang w:val="zh-CN"/>
        </w:rPr>
        <w:t>臣意对曰：“不见文王病，然窃闻文王病喘，头痛，目不明。臣意心论之，以为非病也。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以为肥而蓄精，身体不得摇，骨肉不相任，故喘，不当医治。</w:t>
      </w:r>
      <w:r>
        <w:rPr>
          <w:rFonts w:ascii="楷体" w:hAnsi="楷体" w:eastAsia="楷体"/>
          <w:kern w:val="0"/>
          <w:szCs w:val="21"/>
          <w:lang w:val="zh-CN"/>
        </w:rPr>
        <w:t>脉法曰：</w:t>
      </w:r>
      <w:r>
        <w:rPr>
          <w:rFonts w:hint="eastAsia" w:ascii="楷体" w:hAnsi="楷体" w:eastAsia="楷体"/>
          <w:kern w:val="0"/>
          <w:szCs w:val="21"/>
          <w:lang w:val="zh-CN"/>
        </w:rPr>
        <w:t>‘</w:t>
      </w:r>
      <w:r>
        <w:rPr>
          <w:rFonts w:ascii="楷体" w:hAnsi="楷体" w:eastAsia="楷体"/>
          <w:kern w:val="0"/>
          <w:szCs w:val="21"/>
          <w:lang w:val="zh-CN"/>
        </w:rPr>
        <w:t>年二十脉气当趋，年三十当疾步，年四十当安坐，年五十当安卧，年六十已上气当大董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①</w:t>
      </w:r>
      <w:r>
        <w:rPr>
          <w:rFonts w:ascii="楷体" w:hAnsi="楷体" w:eastAsia="楷体"/>
          <w:kern w:val="0"/>
          <w:szCs w:val="21"/>
          <w:lang w:val="zh-CN"/>
        </w:rPr>
        <w:t>。</w:t>
      </w:r>
      <w:r>
        <w:rPr>
          <w:rFonts w:hint="eastAsia" w:ascii="楷体" w:hAnsi="楷体" w:eastAsia="楷体"/>
          <w:kern w:val="0"/>
          <w:szCs w:val="21"/>
          <w:lang w:val="zh-CN"/>
        </w:rPr>
        <w:t>’</w:t>
      </w:r>
      <w:r>
        <w:rPr>
          <w:rFonts w:ascii="楷体" w:hAnsi="楷体" w:eastAsia="楷体"/>
          <w:kern w:val="0"/>
          <w:szCs w:val="21"/>
          <w:lang w:val="zh-CN"/>
        </w:rPr>
        <w:t>文王年未满二十，方脉气之趋也</w:t>
      </w:r>
      <w:r>
        <w:rPr>
          <w:rFonts w:ascii="楷体" w:hAnsi="楷体" w:eastAsia="楷体"/>
          <w:bCs/>
          <w:szCs w:val="21"/>
          <w:em w:val="dot"/>
        </w:rPr>
        <w:t>而</w:t>
      </w:r>
      <w:r>
        <w:rPr>
          <w:rFonts w:ascii="楷体" w:hAnsi="楷体" w:eastAsia="楷体"/>
          <w:kern w:val="0"/>
          <w:szCs w:val="21"/>
          <w:lang w:val="zh-CN"/>
        </w:rPr>
        <w:t>徐之，不应天道四时。后闻医灸之即</w:t>
      </w:r>
      <w:r>
        <w:rPr>
          <w:rFonts w:ascii="楷体" w:hAnsi="楷体" w:eastAsia="楷体"/>
          <w:bCs/>
          <w:szCs w:val="21"/>
          <w:em w:val="dot"/>
        </w:rPr>
        <w:t>笃</w:t>
      </w:r>
      <w:r>
        <w:rPr>
          <w:rFonts w:ascii="楷体" w:hAnsi="楷体" w:eastAsia="楷体"/>
          <w:kern w:val="0"/>
          <w:szCs w:val="21"/>
          <w:lang w:val="zh-CN"/>
        </w:rPr>
        <w:t>，此论病之过也。臣意论之，以为神气争而邪气入，非年少所能复之也，以故死。所谓气者，当调饮食，择晏日，车步广志，以</w:t>
      </w:r>
      <w:r>
        <w:rPr>
          <w:rFonts w:ascii="楷体" w:hAnsi="楷体" w:eastAsia="楷体"/>
          <w:bCs/>
          <w:szCs w:val="21"/>
          <w:em w:val="dot"/>
        </w:rPr>
        <w:t>适</w:t>
      </w:r>
      <w:r>
        <w:rPr>
          <w:rFonts w:ascii="楷体" w:hAnsi="楷体" w:eastAsia="楷体"/>
          <w:kern w:val="0"/>
          <w:szCs w:val="21"/>
          <w:lang w:val="zh-CN"/>
        </w:rPr>
        <w:t>筋骨肉血脉，以泻气。</w:t>
      </w:r>
      <w:r>
        <w:rPr>
          <w:rFonts w:hint="eastAsia" w:ascii="楷体" w:hAnsi="楷体" w:eastAsia="楷体"/>
          <w:kern w:val="0"/>
          <w:szCs w:val="21"/>
          <w:lang w:val="zh-CN"/>
        </w:rPr>
        <w:t>”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问臣意：“师庆何见于意而爱意，欲悉教意方？”对曰：“臣意不闻师庆为方善也。意所以知庆者，意少时好诸方事，臣意试其方，皆多验，精良。臣意闻菑川唐里公孙光善为古传方，臣意即往谒之。得见事之，受方化阴阳及传语法，臣意悉受</w:t>
      </w:r>
      <w:r>
        <w:rPr>
          <w:rFonts w:ascii="楷体" w:hAnsi="楷体" w:eastAsia="楷体"/>
          <w:bCs/>
          <w:szCs w:val="21"/>
          <w:em w:val="dot"/>
        </w:rPr>
        <w:t>书</w:t>
      </w:r>
      <w:r>
        <w:rPr>
          <w:rFonts w:ascii="楷体" w:hAnsi="楷体" w:eastAsia="楷体"/>
          <w:kern w:val="0"/>
          <w:szCs w:val="21"/>
          <w:lang w:val="zh-CN"/>
        </w:rPr>
        <w:t>之。臣意欲尽受他精方，公孙光曰：‘吾方尽矣，不为爱公所。吾身已衰，无所复事</w:t>
      </w:r>
      <w:r>
        <w:rPr>
          <w:rFonts w:ascii="楷体" w:hAnsi="楷体" w:eastAsia="楷体"/>
          <w:bCs/>
          <w:szCs w:val="21"/>
          <w:em w:val="dot"/>
        </w:rPr>
        <w:t>之</w:t>
      </w:r>
      <w:r>
        <w:rPr>
          <w:rFonts w:ascii="楷体" w:hAnsi="楷体" w:eastAsia="楷体"/>
          <w:kern w:val="0"/>
          <w:szCs w:val="21"/>
          <w:lang w:val="zh-CN"/>
        </w:rPr>
        <w:t>。是吾年少所受妙方也，悉与公，毋以教人。</w:t>
      </w:r>
      <w:r>
        <w:rPr>
          <w:rFonts w:hint="eastAsia" w:ascii="楷体" w:hAnsi="楷体" w:eastAsia="楷体"/>
          <w:kern w:val="0"/>
          <w:szCs w:val="21"/>
          <w:lang w:val="zh-CN"/>
        </w:rPr>
        <w:t>’</w:t>
      </w:r>
      <w:r>
        <w:rPr>
          <w:rFonts w:ascii="楷体" w:hAnsi="楷体" w:eastAsia="楷体"/>
          <w:kern w:val="0"/>
          <w:szCs w:val="21"/>
          <w:lang w:val="zh-CN"/>
        </w:rPr>
        <w:t>臣意曰：</w:t>
      </w:r>
      <w:r>
        <w:rPr>
          <w:rFonts w:hint="eastAsia" w:ascii="楷体" w:hAnsi="楷体" w:eastAsia="楷体"/>
          <w:kern w:val="0"/>
          <w:szCs w:val="21"/>
          <w:lang w:val="zh-CN"/>
        </w:rPr>
        <w:t>‘</w:t>
      </w:r>
      <w:r>
        <w:rPr>
          <w:rFonts w:ascii="楷体" w:hAnsi="楷体" w:eastAsia="楷体"/>
          <w:kern w:val="0"/>
          <w:szCs w:val="21"/>
          <w:lang w:val="zh-CN"/>
        </w:rPr>
        <w:t>得见事侍公前，悉得禁方，幸甚。意死不敢妄传人。</w:t>
      </w:r>
      <w:r>
        <w:rPr>
          <w:rFonts w:hint="eastAsia" w:ascii="楷体" w:hAnsi="楷体" w:eastAsia="楷体"/>
          <w:kern w:val="0"/>
          <w:szCs w:val="21"/>
          <w:lang w:val="zh-CN"/>
        </w:rPr>
        <w:t>’</w:t>
      </w:r>
      <w:r>
        <w:rPr>
          <w:rFonts w:ascii="楷体" w:hAnsi="楷体" w:eastAsia="楷体"/>
          <w:kern w:val="0"/>
          <w:szCs w:val="21"/>
          <w:lang w:val="zh-CN"/>
        </w:rPr>
        <w:t>居有间，公孙光闲处，臣意深论方，见言百世为之精也。师光喜曰：‘公必</w:t>
      </w:r>
      <w:r>
        <w:rPr>
          <w:rFonts w:ascii="楷体" w:hAnsi="楷体" w:eastAsia="楷体"/>
          <w:bCs/>
          <w:szCs w:val="21"/>
          <w:em w:val="dot"/>
        </w:rPr>
        <w:t>为</w:t>
      </w:r>
      <w:r>
        <w:rPr>
          <w:rFonts w:ascii="楷体" w:hAnsi="楷体" w:eastAsia="楷体"/>
          <w:kern w:val="0"/>
          <w:szCs w:val="21"/>
          <w:lang w:val="zh-CN"/>
        </w:rPr>
        <w:t>国工。吾有所善者皆疏，同产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②</w:t>
      </w:r>
      <w:r>
        <w:rPr>
          <w:rFonts w:ascii="楷体" w:hAnsi="楷体" w:eastAsia="楷体"/>
          <w:kern w:val="0"/>
          <w:szCs w:val="21"/>
          <w:lang w:val="zh-CN"/>
        </w:rPr>
        <w:t>处临菑，善为方，吾不若，其方甚奇，非世之所闻也。吾年中时，尝欲受其方，杨中倩不肯，曰：“若非其人也。”胥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③</w:t>
      </w:r>
      <w:r>
        <w:rPr>
          <w:rFonts w:ascii="楷体" w:hAnsi="楷体" w:eastAsia="楷体"/>
          <w:kern w:val="0"/>
          <w:szCs w:val="21"/>
          <w:lang w:val="zh-CN"/>
        </w:rPr>
        <w:t>与公往见之，当知公喜方也。其人亦老矣，其家给富。</w:t>
      </w:r>
      <w:r>
        <w:rPr>
          <w:rFonts w:hint="eastAsia" w:ascii="楷体" w:hAnsi="楷体" w:eastAsia="楷体"/>
          <w:kern w:val="0"/>
          <w:szCs w:val="21"/>
          <w:lang w:val="zh-CN"/>
        </w:rPr>
        <w:t>’</w:t>
      </w:r>
      <w:r>
        <w:rPr>
          <w:rFonts w:ascii="楷体" w:hAnsi="楷体" w:eastAsia="楷体"/>
          <w:kern w:val="0"/>
          <w:szCs w:val="21"/>
          <w:lang w:val="zh-CN"/>
        </w:rPr>
        <w:t>时者未往，会庆子男殷来献马，</w:t>
      </w:r>
      <w:r>
        <w:rPr>
          <w:rFonts w:ascii="楷体" w:hAnsi="楷体" w:eastAsia="楷体"/>
          <w:bCs/>
          <w:szCs w:val="21"/>
          <w:em w:val="dot"/>
        </w:rPr>
        <w:t>因</w:t>
      </w:r>
      <w:r>
        <w:rPr>
          <w:rFonts w:ascii="楷体" w:hAnsi="楷体" w:eastAsia="楷体"/>
          <w:kern w:val="0"/>
          <w:szCs w:val="21"/>
          <w:lang w:val="zh-CN"/>
        </w:rPr>
        <w:t>师光奏马王所，意以故得与殷</w:t>
      </w:r>
      <w:r>
        <w:rPr>
          <w:rFonts w:ascii="楷体" w:hAnsi="楷体" w:eastAsia="楷体"/>
          <w:bCs/>
          <w:szCs w:val="21"/>
          <w:em w:val="dot"/>
        </w:rPr>
        <w:t>善</w:t>
      </w:r>
      <w:r>
        <w:rPr>
          <w:rFonts w:ascii="楷体" w:hAnsi="楷体" w:eastAsia="楷体"/>
          <w:kern w:val="0"/>
          <w:szCs w:val="21"/>
          <w:lang w:val="zh-CN"/>
        </w:rPr>
        <w:t>。光又属意于殷曰：</w:t>
      </w:r>
      <w:r>
        <w:rPr>
          <w:rFonts w:hint="eastAsia" w:ascii="楷体" w:hAnsi="楷体" w:eastAsia="楷体"/>
          <w:kern w:val="0"/>
          <w:szCs w:val="21"/>
          <w:u w:val="single"/>
          <w:lang w:val="zh-CN"/>
        </w:rPr>
        <w:t>‘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意好数，公必谨遇之，其人圣儒。’</w:t>
      </w:r>
      <w:r>
        <w:rPr>
          <w:rFonts w:ascii="楷体" w:hAnsi="楷体" w:eastAsia="楷体"/>
          <w:kern w:val="0"/>
          <w:szCs w:val="21"/>
          <w:lang w:val="zh-CN"/>
        </w:rPr>
        <w:t>即为书以意属阳庆，以故知庆。臣意事庆谨，以故爱意也。</w:t>
      </w:r>
      <w:r>
        <w:rPr>
          <w:rFonts w:hint="eastAsia" w:ascii="楷体" w:hAnsi="楷体" w:eastAsia="楷体"/>
          <w:kern w:val="0"/>
          <w:szCs w:val="21"/>
          <w:lang w:val="zh-CN"/>
        </w:rPr>
        <w:t>”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right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（节选自司马迁《史记</w:t>
      </w:r>
      <w:r>
        <w:rPr>
          <w:rFonts w:ascii="楷体" w:hAnsi="楷体" w:eastAsia="楷体"/>
          <w:bCs/>
          <w:szCs w:val="21"/>
        </w:rPr>
        <w:t>·</w:t>
      </w:r>
      <w:r>
        <w:rPr>
          <w:rFonts w:ascii="楷体" w:hAnsi="楷体" w:eastAsia="楷体"/>
          <w:kern w:val="0"/>
          <w:szCs w:val="21"/>
          <w:lang w:val="zh-CN"/>
        </w:rPr>
        <w:t>扁鹊仓公列传》）</w:t>
      </w:r>
    </w:p>
    <w:p>
      <w:pPr>
        <w:autoSpaceDE w:val="0"/>
        <w:autoSpaceDN w:val="0"/>
        <w:adjustRightInd w:val="0"/>
        <w:spacing w:line="288" w:lineRule="auto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【注释】①董：深藏。②同产：同胞兄弟。这里指阳庆，与公孙光同母异父。③胥：同“须”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9．</w:t>
      </w:r>
      <w:r>
        <w:rPr>
          <w:rFonts w:ascii="Times New Roman" w:hAnsi="宋体"/>
          <w:kern w:val="0"/>
          <w:szCs w:val="21"/>
          <w:lang w:val="zh-CN"/>
        </w:rPr>
        <w:t>对下列各句中加点词的解释，</w:t>
      </w:r>
      <w:r>
        <w:rPr>
          <w:rFonts w:ascii="宋体" w:hAnsi="宋体"/>
          <w:bCs/>
          <w:szCs w:val="21"/>
          <w:em w:val="dot"/>
        </w:rPr>
        <w:t>不正确</w:t>
      </w:r>
      <w:r>
        <w:rPr>
          <w:rFonts w:ascii="Times New Roman" w:hAnsi="宋体"/>
          <w:kern w:val="0"/>
          <w:szCs w:val="21"/>
          <w:lang w:val="zh-CN"/>
        </w:rPr>
        <w:t>的一项是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以</w:t>
      </w:r>
      <w:r>
        <w:rPr>
          <w:rFonts w:ascii="宋体" w:hAnsi="宋体"/>
          <w:bCs/>
          <w:szCs w:val="21"/>
          <w:em w:val="dot"/>
        </w:rPr>
        <w:t>适</w:t>
      </w:r>
      <w:r>
        <w:rPr>
          <w:rFonts w:ascii="Times New Roman" w:hAnsi="宋体"/>
          <w:kern w:val="0"/>
          <w:szCs w:val="21"/>
          <w:lang w:val="zh-CN"/>
        </w:rPr>
        <w:t>筋骨肉血脉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适：调和。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后闻医灸之即</w:t>
      </w:r>
      <w:r>
        <w:rPr>
          <w:rFonts w:ascii="宋体" w:hAnsi="宋体"/>
          <w:bCs/>
          <w:szCs w:val="21"/>
          <w:em w:val="dot"/>
        </w:rPr>
        <w:t>笃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笃：（病）重。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臣意悉受</w:t>
      </w:r>
      <w:r>
        <w:rPr>
          <w:rFonts w:ascii="宋体" w:hAnsi="宋体"/>
          <w:bCs/>
          <w:szCs w:val="21"/>
          <w:em w:val="dot"/>
        </w:rPr>
        <w:t>书</w:t>
      </w:r>
      <w:r>
        <w:rPr>
          <w:rFonts w:ascii="Times New Roman" w:hAnsi="宋体"/>
          <w:kern w:val="0"/>
          <w:szCs w:val="21"/>
          <w:lang w:val="zh-CN"/>
        </w:rPr>
        <w:t>之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书：书籍。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意以故得与殷</w:t>
      </w:r>
      <w:r>
        <w:rPr>
          <w:rFonts w:ascii="宋体" w:hAnsi="宋体"/>
          <w:bCs/>
          <w:szCs w:val="21"/>
          <w:em w:val="dot"/>
        </w:rPr>
        <w:t>善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善：交好。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10．</w:t>
      </w:r>
      <w:r>
        <w:rPr>
          <w:rFonts w:ascii="Times New Roman" w:hAnsi="宋体"/>
          <w:kern w:val="0"/>
          <w:szCs w:val="21"/>
          <w:lang w:val="zh-CN"/>
        </w:rPr>
        <w:t>下列各句中加点词的意义和用法都相同的一项是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方脉气之趋也</w:t>
      </w:r>
      <w:r>
        <w:rPr>
          <w:rFonts w:ascii="宋体" w:hAnsi="宋体"/>
          <w:bCs/>
          <w:szCs w:val="21"/>
          <w:em w:val="dot"/>
        </w:rPr>
        <w:t>而</w:t>
      </w:r>
      <w:r>
        <w:rPr>
          <w:rFonts w:ascii="Times New Roman" w:hAnsi="宋体"/>
          <w:kern w:val="0"/>
          <w:szCs w:val="21"/>
          <w:lang w:val="zh-CN"/>
        </w:rPr>
        <w:t>徐之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序八州</w:t>
      </w:r>
      <w:r>
        <w:rPr>
          <w:rFonts w:ascii="宋体" w:hAnsi="宋体"/>
          <w:bCs/>
          <w:szCs w:val="21"/>
          <w:em w:val="dot"/>
        </w:rPr>
        <w:t>而</w:t>
      </w:r>
      <w:r>
        <w:rPr>
          <w:rFonts w:ascii="Times New Roman" w:hAnsi="宋体"/>
          <w:kern w:val="0"/>
          <w:szCs w:val="21"/>
          <w:lang w:val="zh-CN"/>
        </w:rPr>
        <w:t>朝同列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无所复事</w:t>
      </w:r>
      <w:r>
        <w:rPr>
          <w:rFonts w:ascii="宋体" w:hAnsi="宋体"/>
          <w:bCs/>
          <w:szCs w:val="21"/>
          <w:em w:val="dot"/>
        </w:rPr>
        <w:t>之</w:t>
      </w:r>
      <w:r>
        <w:rPr>
          <w:rFonts w:hint="eastAsia" w:ascii="宋体" w:hAnsi="宋体"/>
          <w:bCs/>
          <w:szCs w:val="21"/>
          <w:em w:val="dot"/>
        </w:rPr>
        <w:tab/>
      </w:r>
      <w:r>
        <w:rPr>
          <w:rFonts w:hint="eastAsia" w:ascii="宋体" w:hAnsi="宋体"/>
          <w:bCs/>
          <w:szCs w:val="21"/>
          <w:em w:val="dot"/>
        </w:rPr>
        <w:tab/>
      </w:r>
      <w:r>
        <w:rPr>
          <w:rFonts w:hint="eastAsia" w:ascii="宋体" w:hAnsi="宋体"/>
          <w:bCs/>
          <w:szCs w:val="21"/>
          <w:em w:val="dot"/>
        </w:rPr>
        <w:tab/>
      </w:r>
      <w:r>
        <w:rPr>
          <w:rFonts w:hint="eastAsia" w:ascii="宋体" w:hAnsi="宋体"/>
          <w:bCs/>
          <w:szCs w:val="21"/>
          <w:em w:val="dot"/>
        </w:rPr>
        <w:tab/>
      </w:r>
      <w:r>
        <w:rPr>
          <w:rFonts w:ascii="Times New Roman" w:hAnsi="宋体"/>
          <w:kern w:val="0"/>
          <w:szCs w:val="21"/>
          <w:lang w:val="zh-CN"/>
        </w:rPr>
        <w:t>君为我呼入，吾得兄事</w:t>
      </w:r>
      <w:r>
        <w:rPr>
          <w:rFonts w:ascii="宋体" w:hAnsi="宋体"/>
          <w:bCs/>
          <w:szCs w:val="21"/>
          <w:em w:val="dot"/>
        </w:rPr>
        <w:t>之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公必</w:t>
      </w:r>
      <w:r>
        <w:rPr>
          <w:rFonts w:ascii="宋体" w:hAnsi="宋体"/>
          <w:bCs/>
          <w:szCs w:val="21"/>
          <w:em w:val="dot"/>
        </w:rPr>
        <w:t>为</w:t>
      </w:r>
      <w:r>
        <w:rPr>
          <w:rFonts w:ascii="Times New Roman" w:hAnsi="宋体"/>
          <w:kern w:val="0"/>
          <w:szCs w:val="21"/>
          <w:lang w:val="zh-CN"/>
        </w:rPr>
        <w:t>国工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为</w:t>
      </w:r>
      <w:r>
        <w:rPr>
          <w:rFonts w:ascii="Times New Roman" w:hAnsi="宋体"/>
          <w:kern w:val="0"/>
          <w:szCs w:val="21"/>
          <w:lang w:val="zh-CN"/>
        </w:rPr>
        <w:t>国以礼，其言不让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宋体" w:hAnsi="宋体"/>
          <w:bCs/>
          <w:szCs w:val="21"/>
          <w:em w:val="dot"/>
        </w:rPr>
        <w:t>因</w:t>
      </w:r>
      <w:r>
        <w:rPr>
          <w:rFonts w:ascii="Times New Roman" w:hAnsi="宋体"/>
          <w:kern w:val="0"/>
          <w:szCs w:val="21"/>
          <w:lang w:val="zh-CN"/>
        </w:rPr>
        <w:t>师光奏马王所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宋体" w:hAnsi="宋体"/>
          <w:bCs/>
          <w:szCs w:val="21"/>
          <w:em w:val="dot"/>
        </w:rPr>
        <w:t>因</w:t>
      </w:r>
      <w:r>
        <w:rPr>
          <w:rFonts w:ascii="Times New Roman" w:hAnsi="宋体"/>
          <w:kern w:val="0"/>
          <w:szCs w:val="21"/>
          <w:lang w:val="zh-CN"/>
        </w:rPr>
        <w:t>门客至商蔺相如门谢罪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第</w:t>
      </w:r>
      <w:r>
        <w:rPr>
          <w:rFonts w:ascii="Times New Roman" w:hAnsi="Times New Roman"/>
          <w:kern w:val="0"/>
          <w:szCs w:val="21"/>
          <w:lang w:val="zh-CN"/>
        </w:rPr>
        <w:t>II</w:t>
      </w:r>
      <w:r>
        <w:rPr>
          <w:rFonts w:ascii="Times New Roman" w:hAnsi="宋体"/>
          <w:kern w:val="0"/>
          <w:szCs w:val="21"/>
          <w:lang w:val="zh-CN"/>
        </w:rPr>
        <w:t>卷</w:t>
      </w:r>
      <w:r>
        <w:rPr>
          <w:rFonts w:hint="eastAsia" w:ascii="Times New Roman" w:hAnsi="宋体"/>
          <w:kern w:val="0"/>
          <w:szCs w:val="21"/>
          <w:lang w:val="zh-CN"/>
        </w:rPr>
        <w:t xml:space="preserve">  </w:t>
      </w:r>
      <w:r>
        <w:rPr>
          <w:rFonts w:ascii="Times New Roman" w:hAnsi="宋体"/>
          <w:kern w:val="0"/>
          <w:szCs w:val="21"/>
          <w:lang w:val="zh-CN"/>
        </w:rPr>
        <w:t>（共</w:t>
      </w:r>
      <w:r>
        <w:rPr>
          <w:rFonts w:ascii="Times New Roman" w:hAnsi="Times New Roman"/>
          <w:kern w:val="0"/>
          <w:szCs w:val="21"/>
          <w:lang w:val="zh-CN"/>
        </w:rPr>
        <w:t>120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四、（共</w:t>
      </w:r>
      <w:r>
        <w:rPr>
          <w:rFonts w:ascii="Times New Roman" w:hAnsi="Times New Roman"/>
          <w:b/>
          <w:kern w:val="0"/>
          <w:szCs w:val="21"/>
          <w:lang w:val="zh-CN"/>
        </w:rPr>
        <w:t>20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11．</w:t>
      </w:r>
      <w:r>
        <w:rPr>
          <w:rFonts w:ascii="Times New Roman" w:hAnsi="宋体"/>
          <w:kern w:val="0"/>
          <w:szCs w:val="21"/>
          <w:lang w:val="zh-CN"/>
        </w:rPr>
        <w:t>把第</w:t>
      </w:r>
      <w:r>
        <w:rPr>
          <w:rFonts w:ascii="Times New Roman" w:hAnsi="Times New Roman"/>
          <w:kern w:val="0"/>
          <w:szCs w:val="21"/>
          <w:lang w:val="zh-CN"/>
        </w:rPr>
        <w:t>Ⅰ</w:t>
      </w:r>
      <w:r>
        <w:rPr>
          <w:rFonts w:ascii="Times New Roman" w:hAnsi="宋体"/>
          <w:kern w:val="0"/>
          <w:szCs w:val="21"/>
          <w:lang w:val="zh-CN"/>
        </w:rPr>
        <w:t>卷文言文中画线的句子翻译成现代汉语。（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）以为肥而蓄精，身体不得摇，骨肉不相任，故喘，不当医治。（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）光又属意于殷曰：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意好数，公必谨遇之，其人圣儒。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12．</w:t>
      </w:r>
      <w:r>
        <w:rPr>
          <w:rFonts w:ascii="Times New Roman" w:hAnsi="宋体"/>
          <w:kern w:val="0"/>
          <w:szCs w:val="21"/>
          <w:lang w:val="zh-CN"/>
        </w:rPr>
        <w:t>阅读下面一首明代诗，完成后面（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）题。（</w:t>
      </w:r>
      <w:r>
        <w:rPr>
          <w:rFonts w:ascii="Times New Roman" w:hAnsi="Times New Roman"/>
          <w:kern w:val="0"/>
          <w:szCs w:val="21"/>
          <w:lang w:val="zh-CN"/>
        </w:rPr>
        <w:t>8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hint="eastAsia"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社日</w:t>
      </w:r>
      <w:r>
        <w:rPr>
          <w:rFonts w:ascii="楷体" w:hAnsi="楷体" w:eastAsia="楷体"/>
          <w:b/>
          <w:kern w:val="0"/>
          <w:szCs w:val="21"/>
          <w:vertAlign w:val="superscript"/>
          <w:lang w:val="zh-CN"/>
        </w:rPr>
        <w:t>①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甘瑾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hint="eastAsia"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枫树林边雨脚斜，儿童祈赛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②</w:t>
      </w:r>
      <w:r>
        <w:rPr>
          <w:rFonts w:ascii="楷体" w:hAnsi="楷体" w:eastAsia="楷体"/>
          <w:kern w:val="0"/>
          <w:szCs w:val="21"/>
          <w:lang w:val="zh-CN"/>
        </w:rPr>
        <w:t>竞喧哗。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鸡豚上戊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③</w:t>
      </w:r>
      <w:r>
        <w:rPr>
          <w:rFonts w:ascii="楷体" w:hAnsi="楷体" w:eastAsia="楷体"/>
          <w:kern w:val="0"/>
          <w:szCs w:val="21"/>
          <w:lang w:val="zh-CN"/>
        </w:rPr>
        <w:t>家家酒，莺燕东风处处花。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野径归时扶醉客，丛祠祭罢集神鸦。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濒湖生意</w:t>
      </w:r>
      <w:r>
        <w:rPr>
          <w:rFonts w:ascii="楷体" w:hAnsi="楷体" w:eastAsia="楷体"/>
          <w:kern w:val="0"/>
          <w:szCs w:val="21"/>
          <w:vertAlign w:val="superscript"/>
          <w:lang w:val="zh-CN"/>
        </w:rPr>
        <w:t>④</w:t>
      </w:r>
      <w:r>
        <w:rPr>
          <w:rFonts w:ascii="楷体" w:hAnsi="楷体" w:eastAsia="楷体"/>
          <w:kern w:val="0"/>
          <w:szCs w:val="21"/>
          <w:lang w:val="zh-CN"/>
        </w:rPr>
        <w:t>伤多潦</w:t>
      </w:r>
      <w:r>
        <w:rPr>
          <w:rFonts w:hint="eastAsia" w:ascii="楷体" w:hAnsi="楷体" w:eastAsia="楷体"/>
          <w:vertAlign w:val="superscript"/>
        </w:rPr>
        <w:t>⑤</w:t>
      </w:r>
      <w:r>
        <w:rPr>
          <w:rFonts w:ascii="楷体" w:hAnsi="楷体" w:eastAsia="楷体"/>
          <w:kern w:val="0"/>
          <w:szCs w:val="21"/>
          <w:lang w:val="zh-CN"/>
        </w:rPr>
        <w:t>，预祝污邪</w:t>
      </w:r>
      <w:r>
        <w:rPr>
          <w:rFonts w:hint="eastAsia" w:ascii="楷体" w:hAnsi="楷体" w:eastAsia="楷体"/>
          <w:kern w:val="0"/>
          <w:szCs w:val="21"/>
          <w:vertAlign w:val="superscript"/>
          <w:lang w:val="zh-CN"/>
        </w:rPr>
        <w:t>⑥</w:t>
      </w:r>
      <w:r>
        <w:rPr>
          <w:rFonts w:ascii="楷体" w:hAnsi="楷体" w:eastAsia="楷体"/>
          <w:kern w:val="0"/>
          <w:szCs w:val="21"/>
          <w:lang w:val="zh-CN"/>
        </w:rPr>
        <w:t>载满车。</w:t>
      </w:r>
    </w:p>
    <w:p>
      <w:pPr>
        <w:autoSpaceDE w:val="0"/>
        <w:autoSpaceDN w:val="0"/>
        <w:adjustRightInd w:val="0"/>
        <w:spacing w:line="288" w:lineRule="auto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【注释】①社日：古时祭祀土神的日子，一般在立春、立秋后第五个戊日，②祈赛：谢神佑助的仪式。③上戊：农历每月上旬的第五天。④生意：生计，此处指农事。</w:t>
      </w:r>
      <w:r>
        <w:rPr>
          <w:rFonts w:hint="eastAsia" w:ascii="楷体" w:hAnsi="楷体" w:eastAsia="楷体"/>
        </w:rPr>
        <w:t>⑤</w:t>
      </w:r>
      <w:r>
        <w:rPr>
          <w:rFonts w:ascii="楷体" w:hAnsi="楷体" w:eastAsia="楷体"/>
          <w:kern w:val="0"/>
          <w:szCs w:val="21"/>
          <w:lang w:val="zh-CN"/>
        </w:rPr>
        <w:t>潦：积水。</w:t>
      </w:r>
      <w:r>
        <w:rPr>
          <w:rFonts w:hint="eastAsia" w:ascii="楷体" w:hAnsi="楷体" w:eastAsia="楷体"/>
          <w:kern w:val="0"/>
          <w:szCs w:val="21"/>
          <w:lang w:val="zh-CN"/>
        </w:rPr>
        <w:t>⑥</w:t>
      </w:r>
      <w:r>
        <w:rPr>
          <w:rFonts w:ascii="楷体" w:hAnsi="楷体" w:eastAsia="楷体"/>
          <w:kern w:val="0"/>
          <w:szCs w:val="21"/>
          <w:lang w:val="zh-CN"/>
        </w:rPr>
        <w:t>污邪：地势低下易于积水的劣田。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）诗歌前三联是怎样描写社日热闹祥和的景象的？请简要分析。（</w:t>
      </w:r>
      <w:r>
        <w:rPr>
          <w:rFonts w:ascii="Times New Roman" w:hAnsi="Times New Roman"/>
          <w:kern w:val="0"/>
          <w:szCs w:val="21"/>
          <w:lang w:val="zh-CN"/>
        </w:rPr>
        <w:t>4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）诗歌尾联表达了什么情感？对表达主题有何作用？请简要回答。（</w:t>
      </w:r>
      <w:r>
        <w:rPr>
          <w:rFonts w:ascii="Times New Roman" w:hAnsi="Times New Roman"/>
          <w:kern w:val="0"/>
          <w:szCs w:val="21"/>
          <w:lang w:val="zh-CN"/>
        </w:rPr>
        <w:t>4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13．</w:t>
      </w:r>
      <w:r>
        <w:rPr>
          <w:rFonts w:ascii="Times New Roman" w:hAnsi="宋体"/>
          <w:kern w:val="0"/>
          <w:szCs w:val="21"/>
          <w:lang w:val="zh-CN"/>
        </w:rPr>
        <w:t>补写出下列名篇中空缺的部分。（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分，每空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hint="eastAsia" w:ascii="Times New Roman" w:hAnsi="Times New Roman"/>
          <w:bCs/>
          <w:szCs w:val="21"/>
        </w:rPr>
        <w:t>，</w:t>
      </w:r>
      <w:r>
        <w:rPr>
          <w:rFonts w:ascii="Times New Roman" w:hAnsi="宋体"/>
          <w:kern w:val="0"/>
          <w:szCs w:val="21"/>
          <w:lang w:val="zh-CN"/>
        </w:rPr>
        <w:t>颁白者不负戴于道路矣。（孟子《寡人之于国也》）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）千呼万唤始出来，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。转轴拨弦三两声，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。（白居易《琵琶行》）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）苟以天下之大，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hint="eastAsia" w:ascii="Times New Roman" w:hAnsi="Times New Roman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宋体"/>
          <w:kern w:val="0"/>
          <w:szCs w:val="21"/>
          <w:lang w:val="zh-CN"/>
        </w:rPr>
        <w:t>。（苏洵《六国论》）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五、（共</w:t>
      </w:r>
      <w:r>
        <w:rPr>
          <w:rFonts w:ascii="Times New Roman" w:hAnsi="Times New Roman"/>
          <w:b/>
          <w:kern w:val="0"/>
          <w:szCs w:val="21"/>
          <w:lang w:val="zh-CN"/>
        </w:rPr>
        <w:t>34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阅读下面的文字，完成</w:t>
      </w:r>
      <w:r>
        <w:rPr>
          <w:rFonts w:ascii="Times New Roman" w:hAnsi="Times New Roman"/>
          <w:kern w:val="0"/>
          <w:szCs w:val="21"/>
          <w:lang w:val="zh-CN"/>
        </w:rPr>
        <w:t>14-19</w:t>
      </w:r>
      <w:r>
        <w:rPr>
          <w:rFonts w:ascii="Times New Roman" w:hAnsi="宋体"/>
          <w:kern w:val="0"/>
          <w:szCs w:val="21"/>
          <w:lang w:val="zh-CN"/>
        </w:rPr>
        <w:t>题。</w:t>
      </w:r>
    </w:p>
    <w:p>
      <w:pPr>
        <w:autoSpaceDE w:val="0"/>
        <w:autoSpaceDN w:val="0"/>
        <w:adjustRightInd w:val="0"/>
        <w:spacing w:line="288" w:lineRule="auto"/>
        <w:ind w:firstLine="422" w:firstLineChars="200"/>
        <w:jc w:val="center"/>
        <w:rPr>
          <w:rFonts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照见李庄</w:t>
      </w:r>
    </w:p>
    <w:p>
      <w:pPr>
        <w:autoSpaceDE w:val="0"/>
        <w:autoSpaceDN w:val="0"/>
        <w:adjustRightInd w:val="0"/>
        <w:spacing w:line="288" w:lineRule="auto"/>
        <w:ind w:firstLine="422" w:firstLineChars="200"/>
        <w:jc w:val="center"/>
        <w:rPr>
          <w:rFonts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沈念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hint="eastAsia"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到达李庄的当夜，睡着了，又突然醒来。在大自然的声音中醒来。房子临江，是三层小楼建成的民宿。水流搬动着李庄的夜晚。水流制造的声音里，羼杂着虫鸣、乌语、风声，间或蹦出几声青石板街面上的嗒嗒脚步和夜归人的嘤嘤私语，像是一支没了指挥的乐队，由着性情奏着李庄的小夜曲。演奏者的下酒菜不是当地特产白肉、白糕，而是明月、江风和往事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朦胧中有光。漫天飞卷的光芒，时隐时现，为声音叩打着节拍。这些声音并没有让李庄变得喧闹，这些光也没有让李庄变得炫目，它们都是李庄寂静深沉的组成。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光是哪里来的？江面上有航标灯，曳曳微微地闪烁着，拖出一道道长影。水流到光的身旁，明显有了旋涡，有了湍流，像沙地上一个淘气的孩子画着一个个越来越小的圆环。江对岸有丛林掩映的房屋，屋里亮着一浮一沉的白光。偶有路过的货轮，船头有盏摇摆的灯，尾部发出低低的轰鸣，突突突地往斜里开去。这条行驶的斜线，也被那幢三层高的八角楼阁檐边的彩光照亮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来得凑巧，次日正好撞上梁思成诞辰120周年纪念日。抗战时期，梁思成带着妻儿就住在李庄上坝村的张家大院。在那段战火纷飞的日子里，这位建筑宗师藏进了李庄的寂静之中。它的寂静是天生的，长江在侧，逝者如斯夫，它的历史也有1400多年了，谁还有理由静不下来呢？梁思成定是深深喜欢李庄的，读过《中国建筑史》的人都会生发一种感觉，他的访古和研究、呈现和留存，有如江水远途跋涉、上升汇聚，有着与时间水乳交融的精神气息。它不是宏大的叙事，而是从细节处生长出来的精神自信，发出被风托起的羽毛般的光焰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李庄有太多的细节，注定要成为时间的陈酿。走在这里，你的眼睛与耳朵必然要与之相遇。避不开的那段高光时期，从北京、上海、南京等地辗转迁徙的十多所高等学府和研究机构，不约而同地选择了李庄，在李庄享受了一段寂静的时光。东岳庙是同济大学工学院，张家祠是中央博物院，祖师殿是同济大学医学院……我在这些庙宇、祠堂改建的旧址内，数念着那些名字</w:t>
      </w:r>
      <w:r>
        <w:rPr>
          <w:rFonts w:hint="eastAsia" w:ascii="楷体" w:hAnsi="楷体" w:eastAsia="楷体"/>
          <w:kern w:val="0"/>
          <w:szCs w:val="21"/>
          <w:lang w:val="zh-CN"/>
        </w:rPr>
        <w:t>：</w:t>
      </w:r>
      <w:r>
        <w:rPr>
          <w:rFonts w:ascii="楷体" w:hAnsi="楷体" w:eastAsia="楷体"/>
          <w:kern w:val="0"/>
          <w:szCs w:val="21"/>
          <w:lang w:val="zh-CN"/>
        </w:rPr>
        <w:t>李济、傅斯年、陶孟和、吴定良、梁思成、林徽因、童第周……在李庄，只是生命中短暂的停留，他们的名字却永久地烙刻在这片土地之上。要知道，当年来一趟李庄不容易，重庆坐船，“上水三天，下水两天”，走陆路坐敞篷车，从昆明过来要费时两个星期，然而来李庄求学、研究的文人学者、师生曾多达一万余人。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那么多人不顾辛劳辗转，怕也是有道光在前方引领吧。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坐落在李庄的这些旧址也都是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发光体</w:t>
      </w:r>
      <w:r>
        <w:rPr>
          <w:rFonts w:ascii="楷体" w:hAnsi="楷体" w:eastAsia="楷体"/>
          <w:kern w:val="0"/>
          <w:szCs w:val="21"/>
          <w:lang w:val="zh-CN"/>
        </w:rPr>
        <w:t>。有威严耸立的高墙，有不起眼的窄门小院，细察之下，都是典型的明清时期川南的民居、庙宇、殿堂，布局其间的石刻木雕活灵活现，有画龙点睛之美。可惜时间和维修的原因，李庄的“九宫十八庙”未能走全，这也给了我下次再来的理由。张家祠厅房有五十扇窗门，上面有一百只楠木精雕而成的仙鹤，这些窗门仿佛是一面面镜子，照见从江上飞过的白鹤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穿街过巷，墙瓦斑驳，光影流动，有种错觉，擦肩而过的正是旧日时光里那些大名鼎鼎的文人、学者。一转身，他们就钻进某个宅院的屋里，埋首做着研究，间或抬头看天色暗下来</w:t>
      </w:r>
      <w:r>
        <w:rPr>
          <w:rFonts w:hint="eastAsia" w:ascii="楷体" w:hAnsi="楷体" w:eastAsia="楷体"/>
          <w:kern w:val="0"/>
          <w:szCs w:val="21"/>
          <w:lang w:val="zh-CN"/>
        </w:rPr>
        <w:t>，</w:t>
      </w:r>
      <w:r>
        <w:rPr>
          <w:rFonts w:ascii="楷体" w:hAnsi="楷体" w:eastAsia="楷体"/>
          <w:kern w:val="0"/>
          <w:szCs w:val="21"/>
          <w:lang w:val="zh-CN"/>
        </w:rPr>
        <w:t>也看月光的清晖洒满院落枝头。六年的光阴，在被称为抗战文化中心的李庄，他们互相涵养，也互相成全。这一群人，是循光而至的人，也是散发光芒的人。我忽然间明白，时间在他们身上刻下李庄的记忆，李庄也从他们身上拾起焰火形状的光芒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hint="eastAsia"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李庄让人产生好感的地方，既是这段珍贵的历史，也是在街巷随处遇见的日常生活。临街店面都是手艺人开的，经营着“三白二黄一花”的本地特色，极少见舶来的大路货。卖白肉的师傅刀工极好，大片肉切得仅一二毫米的厚度，吃法讲究，筷子一圈圈缠绕蘸上酱料，肥而不腻。白糕甜香糯软入口即化，有“李庄五粮液”美称的白酒香浓顺喉，黄粑色泽金黄齿间生香，就地取材的黄辣丁入汤味道鲜美，花生用中药香料浸泡之后口感香脆……特色之所在，都是十多道工序加工而成，从不偷工减料。街头巷尾的李庄人，来自异乡的学者名人，在各自的创造中也享用着生活的日常。人的膳食起居混淆了人的差异，生活给了不同的人同样的光芒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定定地看着江，不时有光浮上水面。那些时光里的人们走了，又没有走。他们和李庄各自持守着大地的秩序，隔空对话。作家阿来说，那个特殊的时代，李庄保留了文化的种子，生根发芽，沉积多年，今天到了唤醒李庄，唤醒李庄故事和文化精神的最好时代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虽是两日，却喜欢上了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李庄的真实</w:t>
      </w:r>
      <w:r>
        <w:rPr>
          <w:rFonts w:ascii="楷体" w:hAnsi="楷体" w:eastAsia="楷体"/>
          <w:kern w:val="0"/>
          <w:szCs w:val="21"/>
          <w:lang w:val="zh-CN"/>
        </w:rPr>
        <w:t>。李庄一千多年的历史，也许不曾变，像忘记生长的树，带着最真实的尘埃和亮光。我愿意一个人坐在江边，不动声色地看春夏秋冬、日月星辰。那些从大自然和记忆中的觅获，如一滴草尖上的朝露，照见山水，照见天空，让人瞬间丰富、阔大——因为有光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在这里，</w:t>
      </w:r>
      <w:r>
        <w:rPr>
          <w:rFonts w:ascii="楷体" w:hAnsi="楷体" w:eastAsia="楷体"/>
          <w:kern w:val="0"/>
          <w:szCs w:val="21"/>
          <w:u w:val="single"/>
          <w:lang w:val="zh-CN"/>
        </w:rPr>
        <w:t>李庄的光芒照见人，也是人的光芒照见李庄。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right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（有删减）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14．</w:t>
      </w:r>
      <w:r>
        <w:rPr>
          <w:rFonts w:ascii="Times New Roman" w:hAnsi="宋体"/>
          <w:kern w:val="0"/>
          <w:szCs w:val="21"/>
          <w:lang w:val="zh-CN"/>
        </w:rPr>
        <w:t>作者是怎样表现李庄夜晚特点的？（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15．</w:t>
      </w:r>
      <w:r>
        <w:rPr>
          <w:rFonts w:ascii="Times New Roman" w:hAnsi="宋体"/>
          <w:kern w:val="0"/>
          <w:szCs w:val="21"/>
          <w:lang w:val="zh-CN"/>
        </w:rPr>
        <w:t>如何理解画线句子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那么多人不顾辛劳辗转，怕也是有道光在前方引领吧</w:t>
      </w:r>
      <w:r>
        <w:rPr>
          <w:rFonts w:hint="eastAsia" w:ascii="Times New Roman" w:hAnsi="Times New Roman"/>
          <w:kern w:val="0"/>
          <w:szCs w:val="21"/>
          <w:lang w:val="zh-CN"/>
        </w:rPr>
        <w:t>”中“光”</w:t>
      </w:r>
      <w:r>
        <w:rPr>
          <w:rFonts w:ascii="Times New Roman" w:hAnsi="宋体"/>
          <w:kern w:val="0"/>
          <w:szCs w:val="21"/>
          <w:lang w:val="zh-CN"/>
        </w:rPr>
        <w:t>的含义？（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16．</w:t>
      </w:r>
      <w:r>
        <w:rPr>
          <w:rFonts w:ascii="Times New Roman" w:hAnsi="宋体"/>
          <w:kern w:val="0"/>
          <w:szCs w:val="21"/>
          <w:lang w:val="zh-CN"/>
        </w:rPr>
        <w:t>为什么说坐落在李庄的旧址都是</w:t>
      </w:r>
      <w:r>
        <w:rPr>
          <w:rFonts w:hint="eastAsia" w:ascii="Times New Roman" w:hAnsi="宋体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发光体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？（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17．</w:t>
      </w:r>
      <w:r>
        <w:rPr>
          <w:rFonts w:ascii="Times New Roman" w:hAnsi="宋体"/>
          <w:kern w:val="0"/>
          <w:szCs w:val="21"/>
          <w:lang w:val="zh-CN"/>
        </w:rPr>
        <w:t>画线句子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李庄的光芒照见人，也是人的光芒照见李庄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是什么意思？（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18．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李庄的真实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有哪几个方面的内涵？（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19．</w:t>
      </w:r>
      <w:r>
        <w:rPr>
          <w:rFonts w:ascii="Times New Roman" w:hAnsi="宋体"/>
          <w:kern w:val="0"/>
          <w:szCs w:val="21"/>
          <w:lang w:val="zh-CN"/>
        </w:rPr>
        <w:t>下列对原文相关内容的理解和分析，正确的两项是（</w:t>
      </w:r>
      <w:r>
        <w:rPr>
          <w:rFonts w:ascii="Times New Roman" w:hAnsi="Times New Roman"/>
          <w:kern w:val="0"/>
          <w:szCs w:val="21"/>
          <w:lang w:val="zh-CN"/>
        </w:rPr>
        <w:t>4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A．</w:t>
      </w:r>
      <w:r>
        <w:rPr>
          <w:rFonts w:ascii="Times New Roman" w:hAnsi="宋体"/>
          <w:kern w:val="0"/>
          <w:szCs w:val="21"/>
          <w:lang w:val="zh-CN"/>
        </w:rPr>
        <w:t>李庄天生的寂静能使人内心宁静，这是文人学者们能够在此潜心工作的重要原因。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B．</w:t>
      </w:r>
      <w:r>
        <w:rPr>
          <w:rFonts w:ascii="Times New Roman" w:hAnsi="宋体"/>
          <w:kern w:val="0"/>
          <w:szCs w:val="21"/>
          <w:lang w:val="zh-CN"/>
        </w:rPr>
        <w:t>梁思成是著名建筑学家，他的《中国建筑史》的内容表现了抗日战争的时代主题。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C．</w:t>
      </w:r>
      <w:r>
        <w:rPr>
          <w:rFonts w:ascii="Times New Roman" w:hAnsi="宋体"/>
          <w:kern w:val="0"/>
          <w:szCs w:val="21"/>
          <w:lang w:val="zh-CN"/>
        </w:rPr>
        <w:t>抗战时期，一批大学迁至李庄开展科研、教学活动，这是李庄变得有名的重要原因。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D．</w:t>
      </w:r>
      <w:r>
        <w:rPr>
          <w:rFonts w:ascii="Times New Roman" w:hAnsi="宋体"/>
          <w:kern w:val="0"/>
          <w:szCs w:val="21"/>
          <w:lang w:val="zh-CN"/>
        </w:rPr>
        <w:t>本文以李庄的历史故事、现实生活和未来图景的时间顺序展开叙述，思路非常清晰。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E．</w:t>
      </w:r>
      <w:r>
        <w:rPr>
          <w:rFonts w:ascii="Times New Roman" w:hAnsi="宋体"/>
          <w:kern w:val="0"/>
          <w:szCs w:val="21"/>
          <w:lang w:val="zh-CN"/>
        </w:rPr>
        <w:t>标题中的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照见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是本文的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文眼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，点明题旨，引出下文，贯穿全篇，升华主题。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六、（共</w:t>
      </w:r>
      <w:r>
        <w:rPr>
          <w:rFonts w:ascii="Times New Roman" w:hAnsi="Times New Roman"/>
          <w:b/>
          <w:kern w:val="0"/>
          <w:szCs w:val="21"/>
          <w:lang w:val="zh-CN"/>
        </w:rPr>
        <w:t>6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20．</w:t>
      </w:r>
      <w:r>
        <w:rPr>
          <w:rFonts w:ascii="Times New Roman" w:hAnsi="宋体"/>
          <w:kern w:val="0"/>
          <w:szCs w:val="21"/>
          <w:lang w:val="zh-CN"/>
        </w:rPr>
        <w:t>请在下面语段中画线处补写内容，使语意连贯，句式整齐。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唐代诗人是一群深于情、长于情的时代宠儿，是一群天真烂漫的赤子。无论是报效祖国的慷慨歌吟，还是</w:t>
      </w:r>
      <w:r>
        <w:rPr>
          <w:rFonts w:ascii="楷体" w:hAnsi="楷体" w:eastAsia="楷体"/>
          <w:bCs/>
          <w:szCs w:val="21"/>
        </w:rPr>
        <w:t>______</w:t>
      </w:r>
      <w:r>
        <w:rPr>
          <w:rFonts w:ascii="楷体" w:hAnsi="楷体" w:eastAsia="楷体"/>
          <w:kern w:val="0"/>
          <w:szCs w:val="21"/>
          <w:lang w:val="zh-CN"/>
        </w:rPr>
        <w:t>，无论是</w:t>
      </w:r>
      <w:r>
        <w:rPr>
          <w:rFonts w:ascii="楷体" w:hAnsi="楷体" w:eastAsia="楷体"/>
          <w:bCs/>
          <w:szCs w:val="21"/>
        </w:rPr>
        <w:t>______</w:t>
      </w:r>
      <w:r>
        <w:rPr>
          <w:rFonts w:ascii="楷体" w:hAnsi="楷体" w:eastAsia="楷体"/>
          <w:kern w:val="0"/>
          <w:szCs w:val="21"/>
          <w:lang w:val="zh-CN"/>
        </w:rPr>
        <w:t>，还是感怀人生的娓娓诉说，都是如此的感情投入，声出肺腑。这在一般世故者眼中，简直不可思议。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0"/>
          <w:szCs w:val="21"/>
          <w:lang w:val="zh-CN"/>
        </w:rPr>
      </w:pPr>
      <w:r>
        <w:rPr>
          <w:rFonts w:ascii="Times New Roman" w:hAnsi="宋体"/>
          <w:b/>
          <w:kern w:val="0"/>
          <w:szCs w:val="21"/>
          <w:lang w:val="zh-CN"/>
        </w:rPr>
        <w:t>七、（共</w:t>
      </w:r>
      <w:r>
        <w:rPr>
          <w:rFonts w:ascii="Times New Roman" w:hAnsi="Times New Roman"/>
          <w:b/>
          <w:kern w:val="0"/>
          <w:szCs w:val="21"/>
          <w:lang w:val="zh-CN"/>
        </w:rPr>
        <w:t>60</w:t>
      </w:r>
      <w:r>
        <w:rPr>
          <w:rFonts w:ascii="Times New Roman" w:hAnsi="宋体"/>
          <w:b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21．</w:t>
      </w:r>
      <w:r>
        <w:rPr>
          <w:rFonts w:ascii="Times New Roman" w:hAnsi="宋体"/>
          <w:kern w:val="0"/>
          <w:szCs w:val="21"/>
          <w:lang w:val="zh-CN"/>
        </w:rPr>
        <w:t>下面一则申请书有五处错漏，请逐一指出并提出修改意见。（</w:t>
      </w:r>
      <w:r>
        <w:rPr>
          <w:rFonts w:ascii="Times New Roman" w:hAnsi="Times New Roman"/>
          <w:kern w:val="0"/>
          <w:szCs w:val="21"/>
          <w:lang w:val="zh-CN"/>
        </w:rPr>
        <w:t>10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楷体" w:hAnsi="楷体" w:eastAsia="楷体"/>
          <w:b/>
          <w:kern w:val="0"/>
          <w:szCs w:val="21"/>
          <w:lang w:val="zh-CN"/>
        </w:rPr>
      </w:pPr>
      <w:r>
        <w:rPr>
          <w:rFonts w:ascii="楷体" w:hAnsi="楷体" w:eastAsia="楷体"/>
          <w:b/>
          <w:kern w:val="0"/>
          <w:szCs w:val="21"/>
          <w:lang w:val="zh-CN"/>
        </w:rPr>
        <w:t>申请书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尊敬的学校领导：我是贵校2021级会计班学生王成。入校以来，我逐渐发现自己对所学专业不感兴趣，尽管十分努力，成绩仍不理想。上学期我参加学校社团活动，发现自己更适合学习市场营销专业，我已自学了不少相关课程。恳请领导务必批准我的申请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此致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敬礼！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right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学生：王成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right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2022年6月7日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22．</w:t>
      </w:r>
      <w:r>
        <w:rPr>
          <w:rFonts w:ascii="Times New Roman" w:hAnsi="宋体"/>
          <w:kern w:val="0"/>
          <w:szCs w:val="21"/>
          <w:lang w:val="zh-CN"/>
        </w:rPr>
        <w:t>阅读下面的文字，按照要求写一篇不少于</w:t>
      </w:r>
      <w:r>
        <w:rPr>
          <w:rFonts w:ascii="Times New Roman" w:hAnsi="Times New Roman"/>
          <w:kern w:val="0"/>
          <w:szCs w:val="21"/>
          <w:lang w:val="zh-CN"/>
        </w:rPr>
        <w:t>700</w:t>
      </w:r>
      <w:r>
        <w:rPr>
          <w:rFonts w:ascii="Times New Roman" w:hAnsi="宋体"/>
          <w:kern w:val="0"/>
          <w:szCs w:val="21"/>
          <w:lang w:val="zh-CN"/>
        </w:rPr>
        <w:t>字的文章。（</w:t>
      </w:r>
      <w:r>
        <w:rPr>
          <w:rFonts w:ascii="Times New Roman" w:hAnsi="Times New Roman"/>
          <w:kern w:val="0"/>
          <w:szCs w:val="21"/>
          <w:lang w:val="zh-CN"/>
        </w:rPr>
        <w:t>50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楷体" w:hAnsi="楷体" w:eastAsia="楷体"/>
          <w:kern w:val="0"/>
          <w:szCs w:val="21"/>
          <w:lang w:val="zh-CN"/>
        </w:rPr>
      </w:pPr>
      <w:r>
        <w:rPr>
          <w:rFonts w:ascii="楷体" w:hAnsi="楷体" w:eastAsia="楷体"/>
          <w:kern w:val="0"/>
          <w:szCs w:val="21"/>
          <w:lang w:val="zh-CN"/>
        </w:rPr>
        <w:t>法治是社会主义核心价值观之一。战国时的韩非明确提出“以法治国”“刑过不避大臣，赏善不遗匹夫”等观点。现代社会的法治强调法律与所在社会的互动，个人与社会的和谐，人类与自然的和谐。法律与我们的生活息息相关，尊法学法守法用法是对现代社会合格公民的基本要求。法治的实现需要社会所有成员的共同努力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要求：①必须写成</w:t>
      </w:r>
      <w:r>
        <w:rPr>
          <w:rFonts w:ascii="宋体" w:hAnsi="宋体"/>
          <w:b/>
          <w:bCs/>
          <w:szCs w:val="21"/>
          <w:em w:val="dot"/>
        </w:rPr>
        <w:t>议论文</w:t>
      </w:r>
      <w:r>
        <w:rPr>
          <w:rFonts w:ascii="Times New Roman" w:hAnsi="宋体"/>
          <w:kern w:val="0"/>
          <w:szCs w:val="21"/>
          <w:lang w:val="zh-CN"/>
        </w:rPr>
        <w:t>；②立意不要脱离材料意思；③题目自拟；④不要套作，不得抄袭；⑤不得泄露任何与考生有关的真实信息；</w:t>
      </w:r>
      <w:r>
        <w:rPr>
          <w:rFonts w:hint="eastAsia" w:ascii="宋体" w:hAnsi="宋体"/>
          <w:kern w:val="0"/>
          <w:szCs w:val="21"/>
          <w:lang w:val="zh-CN"/>
        </w:rPr>
        <w:t>⑥</w:t>
      </w:r>
      <w:r>
        <w:rPr>
          <w:rFonts w:ascii="Times New Roman" w:hAnsi="宋体"/>
          <w:kern w:val="0"/>
          <w:szCs w:val="21"/>
          <w:lang w:val="zh-CN"/>
        </w:rPr>
        <w:t>用规范汉字写作。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kern w:val="0"/>
          <w:sz w:val="30"/>
          <w:szCs w:val="30"/>
          <w:lang w:val="zh-CN"/>
        </w:rPr>
      </w:pPr>
      <w:r>
        <w:rPr>
          <w:rFonts w:ascii="Times New Roman" w:hAnsi="宋体"/>
          <w:b/>
          <w:kern w:val="0"/>
          <w:sz w:val="30"/>
          <w:szCs w:val="30"/>
          <w:lang w:val="zh-CN"/>
        </w:rPr>
        <w:t>四川省</w:t>
      </w:r>
      <w:r>
        <w:rPr>
          <w:rFonts w:ascii="Times New Roman" w:hAnsi="Times New Roman"/>
          <w:b/>
          <w:kern w:val="0"/>
          <w:sz w:val="30"/>
          <w:szCs w:val="30"/>
          <w:lang w:val="zh-CN"/>
        </w:rPr>
        <w:t>2022</w:t>
      </w:r>
      <w:r>
        <w:rPr>
          <w:rFonts w:ascii="Times New Roman" w:hAnsi="宋体"/>
          <w:b/>
          <w:kern w:val="0"/>
          <w:sz w:val="30"/>
          <w:szCs w:val="30"/>
          <w:lang w:val="zh-CN"/>
        </w:rPr>
        <w:t>年普通高校对口招生统一考试</w:t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kern w:val="0"/>
          <w:sz w:val="30"/>
          <w:szCs w:val="30"/>
          <w:lang w:val="zh-CN"/>
        </w:rPr>
      </w:pPr>
      <w:r>
        <w:rPr>
          <w:rFonts w:ascii="Times New Roman" w:hAnsi="宋体"/>
          <w:b/>
          <w:kern w:val="0"/>
          <w:sz w:val="30"/>
          <w:szCs w:val="30"/>
          <w:lang w:val="zh-CN"/>
        </w:rPr>
        <w:t>语文试题参考答案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一、（共</w:t>
      </w:r>
      <w:r>
        <w:rPr>
          <w:rFonts w:ascii="Times New Roman" w:hAnsi="Times New Roman"/>
          <w:kern w:val="0"/>
          <w:szCs w:val="21"/>
          <w:lang w:val="zh-CN"/>
        </w:rPr>
        <w:t>15</w:t>
      </w:r>
      <w:r>
        <w:rPr>
          <w:rFonts w:ascii="Times New Roman" w:hAnsi="宋体"/>
          <w:kern w:val="0"/>
          <w:szCs w:val="21"/>
          <w:lang w:val="zh-CN"/>
        </w:rPr>
        <w:t>分，每小题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1．D 2．C 3．A 4．A 5．B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二、（共</w:t>
      </w:r>
      <w:r>
        <w:rPr>
          <w:rFonts w:ascii="Times New Roman" w:hAnsi="Times New Roman"/>
          <w:kern w:val="0"/>
          <w:szCs w:val="21"/>
          <w:lang w:val="zh-CN"/>
        </w:rPr>
        <w:t>9</w:t>
      </w:r>
      <w:r>
        <w:rPr>
          <w:rFonts w:ascii="Times New Roman" w:hAnsi="宋体"/>
          <w:kern w:val="0"/>
          <w:szCs w:val="21"/>
          <w:lang w:val="zh-CN"/>
        </w:rPr>
        <w:t>分，每小题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6．C 7．D 8．B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三、（共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分，每小题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9．C 10．D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四、（共</w:t>
      </w:r>
      <w:r>
        <w:rPr>
          <w:rFonts w:ascii="Times New Roman" w:hAnsi="Times New Roman"/>
          <w:kern w:val="0"/>
          <w:szCs w:val="21"/>
          <w:lang w:val="zh-CN"/>
        </w:rPr>
        <w:t>20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11．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）认为他身体肥胖，聚积了精气，身体得不到活动，骨骼肌肉不相称，所以才气喘，不应当医治。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）公孙光又把我托付给阳殷说：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淳于意喜好医术，你一定要好好对待他，他是慕圣人之道、有儒者之德的人。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12．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）①直接写人的活动：儿童喧哗，家家摆酒，醉客归家，祠堂祭祀。</w:t>
      </w:r>
    </w:p>
    <w:p>
      <w:pPr>
        <w:autoSpaceDE w:val="0"/>
        <w:autoSpaceDN w:val="0"/>
        <w:adjustRightInd w:val="0"/>
        <w:spacing w:line="288" w:lineRule="auto"/>
        <w:ind w:firstLine="840" w:firstLineChars="4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②以景物从侧面烘托：莺歌燕舞，鲜花盛开，乌鸦聚集。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）①表达了对积涝成灾影响收成的忧虑，对来年好收成的期待。</w:t>
      </w:r>
    </w:p>
    <w:p>
      <w:pPr>
        <w:autoSpaceDE w:val="0"/>
        <w:autoSpaceDN w:val="0"/>
        <w:adjustRightInd w:val="0"/>
        <w:spacing w:line="288" w:lineRule="auto"/>
        <w:ind w:firstLine="840" w:firstLineChars="4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②点明了社日活动的目的，表明热闹祥和的生活十分难得，深化了主题。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13．</w:t>
      </w: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1</w:t>
      </w:r>
      <w:r>
        <w:rPr>
          <w:rFonts w:ascii="Times New Roman" w:hAnsi="宋体"/>
          <w:kern w:val="0"/>
          <w:szCs w:val="21"/>
          <w:lang w:val="zh-CN"/>
        </w:rPr>
        <w:t>）谨庠序之教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申之以孝悌之义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2</w:t>
      </w:r>
      <w:r>
        <w:rPr>
          <w:rFonts w:ascii="Times New Roman" w:hAnsi="宋体"/>
          <w:kern w:val="0"/>
          <w:szCs w:val="21"/>
          <w:lang w:val="zh-CN"/>
        </w:rPr>
        <w:t>）犹抱琵琶半遮面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未成曲调先有情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（</w:t>
      </w:r>
      <w:r>
        <w:rPr>
          <w:rFonts w:ascii="Times New Roman" w:hAnsi="Times New Roman"/>
          <w:kern w:val="0"/>
          <w:szCs w:val="21"/>
          <w:lang w:val="zh-CN"/>
        </w:rPr>
        <w:t>3</w:t>
      </w:r>
      <w:r>
        <w:rPr>
          <w:rFonts w:ascii="Times New Roman" w:hAnsi="宋体"/>
          <w:kern w:val="0"/>
          <w:szCs w:val="21"/>
          <w:lang w:val="zh-CN"/>
        </w:rPr>
        <w:t>）而从六国破亡之故事</w:t>
      </w:r>
      <w:r>
        <w:rPr>
          <w:rFonts w:hint="eastAsia" w:ascii="Times New Roman" w:hAnsi="Times New Roman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是又在六国下矣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五、（共</w:t>
      </w:r>
      <w:r>
        <w:rPr>
          <w:rFonts w:ascii="Times New Roman" w:hAnsi="Times New Roman"/>
          <w:kern w:val="0"/>
          <w:szCs w:val="21"/>
          <w:lang w:val="zh-CN"/>
        </w:rPr>
        <w:t>34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14．</w:t>
      </w:r>
      <w:r>
        <w:rPr>
          <w:rFonts w:ascii="Times New Roman" w:hAnsi="宋体"/>
          <w:kern w:val="0"/>
          <w:szCs w:val="21"/>
          <w:lang w:val="zh-CN"/>
        </w:rPr>
        <w:t>①运用拟人手法，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水流搬动着李庄的夜晚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突出了李庄夜晚的灵动。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②以动衬静，用水流声中混杂着虫鸣、鸟语、风声和人声以及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漫天飞卷的光芒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，突出了李庄夜晚的寂静。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③运用比喻手法，用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小夜曲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比喻李庄夜晚的声音，突出了李庄夜晚的优美。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15．</w:t>
      </w:r>
      <w:r>
        <w:rPr>
          <w:rFonts w:ascii="Times New Roman" w:hAnsi="宋体"/>
          <w:kern w:val="0"/>
          <w:szCs w:val="21"/>
          <w:lang w:val="zh-CN"/>
        </w:rPr>
        <w:t>①潜心学术研究获得的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精神自信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②李庄作为</w:t>
      </w:r>
      <w:r>
        <w:rPr>
          <w:rFonts w:hint="eastAsia" w:ascii="Times New Roman" w:hAnsi="Times New Roman"/>
          <w:kern w:val="0"/>
          <w:szCs w:val="21"/>
          <w:lang w:val="zh-CN"/>
        </w:rPr>
        <w:t>“</w:t>
      </w:r>
      <w:r>
        <w:rPr>
          <w:rFonts w:ascii="Times New Roman" w:hAnsi="宋体"/>
          <w:kern w:val="0"/>
          <w:szCs w:val="21"/>
          <w:lang w:val="zh-CN"/>
        </w:rPr>
        <w:t>抗战文化中心</w:t>
      </w:r>
      <w:r>
        <w:rPr>
          <w:rFonts w:hint="eastAsia" w:ascii="Times New Roman" w:hAnsi="Times New Roman"/>
          <w:kern w:val="0"/>
          <w:szCs w:val="21"/>
          <w:lang w:val="zh-CN"/>
        </w:rPr>
        <w:t>”</w:t>
      </w:r>
      <w:r>
        <w:rPr>
          <w:rFonts w:ascii="Times New Roman" w:hAnsi="宋体"/>
          <w:kern w:val="0"/>
          <w:szCs w:val="21"/>
          <w:lang w:val="zh-CN"/>
        </w:rPr>
        <w:t>的吸引力。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③保留文化种子的使命担当。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16．</w:t>
      </w:r>
      <w:r>
        <w:rPr>
          <w:rFonts w:ascii="Times New Roman" w:hAnsi="宋体"/>
          <w:kern w:val="0"/>
          <w:szCs w:val="21"/>
          <w:lang w:val="zh-CN"/>
        </w:rPr>
        <w:t>①这些旧址都是典型的明清时期川南建筑，其间的石刻木雕精美生动，富有厚重的历史底蕴。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②抗战时期一批大名鼎鼎的文人、学者在这里工作，他们的贡献和声名赋予这些旧址新的历史价值。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17．</w:t>
      </w:r>
      <w:r>
        <w:rPr>
          <w:rFonts w:ascii="Times New Roman" w:hAnsi="宋体"/>
          <w:kern w:val="0"/>
          <w:szCs w:val="21"/>
          <w:lang w:val="zh-CN"/>
        </w:rPr>
        <w:t>①李庄涵养了人的品性，人的品性呈现出李庄的特点。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②人的活动丰富了李庄的文化内蕴，李庄散发出丰厚的人文精神。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18．</w:t>
      </w:r>
      <w:r>
        <w:rPr>
          <w:rFonts w:ascii="Times New Roman" w:hAnsi="宋体"/>
          <w:kern w:val="0"/>
          <w:szCs w:val="21"/>
          <w:lang w:val="zh-CN"/>
        </w:rPr>
        <w:t>①生活的真实：李庄人真诚、实在，特产货真价实，从不偷工减料。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②历史的真实：李庄的历史一千多年来未曾改变，古朴纯真。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③文化的真实：李庄求真的文化引人感悟，人因而变得丰富、阔大。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19．A</w:t>
      </w:r>
      <w:r>
        <w:rPr>
          <w:rFonts w:hint="eastAsia" w:ascii="Times New Roman" w:hAnsi="Times New Roman"/>
          <w:kern w:val="0"/>
          <w:szCs w:val="21"/>
          <w:lang w:val="zh-CN"/>
        </w:rPr>
        <w:t xml:space="preserve"> </w:t>
      </w:r>
      <w:r>
        <w:rPr>
          <w:rFonts w:ascii="Times New Roman" w:hAnsi="Times New Roman"/>
          <w:kern w:val="0"/>
          <w:szCs w:val="21"/>
          <w:lang w:val="zh-CN"/>
        </w:rPr>
        <w:t xml:space="preserve"> C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六、（共</w:t>
      </w:r>
      <w:r>
        <w:rPr>
          <w:rFonts w:ascii="Times New Roman" w:hAnsi="Times New Roman"/>
          <w:kern w:val="0"/>
          <w:szCs w:val="21"/>
          <w:lang w:val="zh-CN"/>
        </w:rPr>
        <w:t>6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宋体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20．</w:t>
      </w:r>
      <w:r>
        <w:rPr>
          <w:rFonts w:ascii="Times New Roman" w:hAnsi="宋体"/>
          <w:kern w:val="0"/>
          <w:szCs w:val="21"/>
          <w:lang w:val="zh-CN"/>
        </w:rPr>
        <w:t>示例：惋惜国运的深长呼唤</w:t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hint="eastAsia" w:ascii="Times New Roman" w:hAnsi="宋体"/>
          <w:kern w:val="0"/>
          <w:szCs w:val="21"/>
          <w:lang w:val="zh-CN"/>
        </w:rPr>
        <w:tab/>
      </w:r>
      <w:r>
        <w:rPr>
          <w:rFonts w:ascii="Times New Roman" w:hAnsi="宋体"/>
          <w:kern w:val="0"/>
          <w:szCs w:val="21"/>
          <w:lang w:val="zh-CN"/>
        </w:rPr>
        <w:t>怜悯民生的郁郁哀歌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宋体"/>
          <w:kern w:val="0"/>
          <w:szCs w:val="21"/>
          <w:lang w:val="zh-CN"/>
        </w:rPr>
        <w:t>七、（共</w:t>
      </w:r>
      <w:r>
        <w:rPr>
          <w:rFonts w:ascii="Times New Roman" w:hAnsi="Times New Roman"/>
          <w:kern w:val="0"/>
          <w:szCs w:val="21"/>
          <w:lang w:val="zh-CN"/>
        </w:rPr>
        <w:t>60</w:t>
      </w:r>
      <w:r>
        <w:rPr>
          <w:rFonts w:ascii="Times New Roman" w:hAnsi="宋体"/>
          <w:kern w:val="0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288" w:lineRule="auto"/>
        <w:rPr>
          <w:rFonts w:hint="eastAsia"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21．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错漏之处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修改意见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尊敬的学校领导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顶格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贵校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改为：本校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正文缺少申请事项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补充：（示例）我申请转入市场营销专业。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务必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删去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敬礼</w:t>
            </w:r>
          </w:p>
        </w:tc>
        <w:tc>
          <w:tcPr>
            <w:tcW w:w="5097" w:type="dxa"/>
          </w:tcPr>
          <w:p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宋体"/>
                <w:kern w:val="0"/>
                <w:szCs w:val="21"/>
                <w:lang w:val="zh-CN"/>
              </w:rPr>
              <w:t>顶格</w:t>
            </w:r>
          </w:p>
        </w:tc>
      </w:tr>
    </w:tbl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22．</w:t>
      </w:r>
    </w:p>
    <w:p>
      <w:pPr>
        <w:autoSpaceDE w:val="0"/>
        <w:autoSpaceDN w:val="0"/>
        <w:adjustRightInd w:val="0"/>
        <w:spacing w:line="288" w:lineRule="auto"/>
        <w:rPr>
          <w:rFonts w:ascii="Times New Roman" w:hAnsi="Times New Roman"/>
          <w:kern w:val="0"/>
          <w:szCs w:val="21"/>
          <w:lang w:val="zh-CN"/>
        </w:rPr>
        <w:sectPr>
          <w:footerReference r:id="rId3" w:type="default"/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  <w:r>
        <w:rPr>
          <w:rFonts w:ascii="Times New Roman" w:hAnsi="宋体"/>
          <w:kern w:val="0"/>
          <w:szCs w:val="21"/>
          <w:lang w:val="zh-CN"/>
        </w:rPr>
        <w:t>略</w:t>
      </w:r>
    </w:p>
    <w:p>
      <w:r>
        <w:rPr>
          <w:rFonts w:ascii="Times New Roman" w:hAnsi="Times New Roman"/>
          <w:kern w:val="0"/>
          <w:szCs w:val="21"/>
          <w:lang w:val="zh-CN"/>
        </w:rPr>
        <w:drawing>
          <wp:inline distT="0" distB="0" distL="114300" distR="114300">
            <wp:extent cx="6336030" cy="7582535"/>
            <wp:effectExtent l="0" t="0" r="0" b="0"/>
            <wp:docPr id="100012" name="图片 100012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promotion-pag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7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xMTRiZGQzZjA2Y2RiZDcyOGJjZGM0YzVmMmUzMDEifQ=="/>
  </w:docVars>
  <w:rsids>
    <w:rsidRoot w:val="00A07DF2"/>
    <w:rsid w:val="00005EBC"/>
    <w:rsid w:val="0000619E"/>
    <w:rsid w:val="00013107"/>
    <w:rsid w:val="00017FB3"/>
    <w:rsid w:val="000243F4"/>
    <w:rsid w:val="0003481F"/>
    <w:rsid w:val="000460FF"/>
    <w:rsid w:val="00054E7B"/>
    <w:rsid w:val="0007288F"/>
    <w:rsid w:val="00073B41"/>
    <w:rsid w:val="00091C4B"/>
    <w:rsid w:val="00092D76"/>
    <w:rsid w:val="000A2D63"/>
    <w:rsid w:val="000E4D02"/>
    <w:rsid w:val="000E4FF1"/>
    <w:rsid w:val="00104347"/>
    <w:rsid w:val="001177F3"/>
    <w:rsid w:val="00135426"/>
    <w:rsid w:val="00171458"/>
    <w:rsid w:val="00173C1D"/>
    <w:rsid w:val="001764C3"/>
    <w:rsid w:val="0018010E"/>
    <w:rsid w:val="00187F58"/>
    <w:rsid w:val="00191C29"/>
    <w:rsid w:val="00191D33"/>
    <w:rsid w:val="001B0F5B"/>
    <w:rsid w:val="001B29F0"/>
    <w:rsid w:val="001C0ACB"/>
    <w:rsid w:val="001C3B0D"/>
    <w:rsid w:val="001C63DA"/>
    <w:rsid w:val="001D0C6F"/>
    <w:rsid w:val="001F2955"/>
    <w:rsid w:val="00201A7E"/>
    <w:rsid w:val="00204526"/>
    <w:rsid w:val="00206B32"/>
    <w:rsid w:val="00221FC9"/>
    <w:rsid w:val="002348B4"/>
    <w:rsid w:val="00237F6B"/>
    <w:rsid w:val="00244CEF"/>
    <w:rsid w:val="002457C2"/>
    <w:rsid w:val="0027543A"/>
    <w:rsid w:val="00286734"/>
    <w:rsid w:val="002908F0"/>
    <w:rsid w:val="00294908"/>
    <w:rsid w:val="00295116"/>
    <w:rsid w:val="00297554"/>
    <w:rsid w:val="002A0E5D"/>
    <w:rsid w:val="002A1A21"/>
    <w:rsid w:val="002A1F1E"/>
    <w:rsid w:val="002E08F9"/>
    <w:rsid w:val="002F06B2"/>
    <w:rsid w:val="00300B5C"/>
    <w:rsid w:val="003102DB"/>
    <w:rsid w:val="00317962"/>
    <w:rsid w:val="00333F9B"/>
    <w:rsid w:val="00334053"/>
    <w:rsid w:val="003625C4"/>
    <w:rsid w:val="00373D0A"/>
    <w:rsid w:val="003874BB"/>
    <w:rsid w:val="003A2BF3"/>
    <w:rsid w:val="003A47BE"/>
    <w:rsid w:val="003B1712"/>
    <w:rsid w:val="003C4A95"/>
    <w:rsid w:val="003D0C09"/>
    <w:rsid w:val="003F1D55"/>
    <w:rsid w:val="00405454"/>
    <w:rsid w:val="004062F6"/>
    <w:rsid w:val="004125E8"/>
    <w:rsid w:val="004151FC"/>
    <w:rsid w:val="00430A44"/>
    <w:rsid w:val="00435F83"/>
    <w:rsid w:val="00440BC1"/>
    <w:rsid w:val="00444061"/>
    <w:rsid w:val="00444A46"/>
    <w:rsid w:val="00456100"/>
    <w:rsid w:val="00457553"/>
    <w:rsid w:val="00457B17"/>
    <w:rsid w:val="0046214C"/>
    <w:rsid w:val="00466D7A"/>
    <w:rsid w:val="004801FD"/>
    <w:rsid w:val="004862A1"/>
    <w:rsid w:val="0049183B"/>
    <w:rsid w:val="004B44B5"/>
    <w:rsid w:val="004D0FFD"/>
    <w:rsid w:val="004D44FD"/>
    <w:rsid w:val="004D6351"/>
    <w:rsid w:val="005060E2"/>
    <w:rsid w:val="0053663F"/>
    <w:rsid w:val="00583EA0"/>
    <w:rsid w:val="0059145F"/>
    <w:rsid w:val="00596076"/>
    <w:rsid w:val="005B39DB"/>
    <w:rsid w:val="005C2124"/>
    <w:rsid w:val="005F1362"/>
    <w:rsid w:val="00600632"/>
    <w:rsid w:val="00605626"/>
    <w:rsid w:val="006071D5"/>
    <w:rsid w:val="00612467"/>
    <w:rsid w:val="0061268F"/>
    <w:rsid w:val="0062039B"/>
    <w:rsid w:val="00623C16"/>
    <w:rsid w:val="006278BE"/>
    <w:rsid w:val="00637353"/>
    <w:rsid w:val="00637D3A"/>
    <w:rsid w:val="00640BF5"/>
    <w:rsid w:val="00652D5E"/>
    <w:rsid w:val="00660407"/>
    <w:rsid w:val="0066592C"/>
    <w:rsid w:val="0066795A"/>
    <w:rsid w:val="00667BB1"/>
    <w:rsid w:val="006754C6"/>
    <w:rsid w:val="00676AEA"/>
    <w:rsid w:val="0068555A"/>
    <w:rsid w:val="006A5595"/>
    <w:rsid w:val="006A6D56"/>
    <w:rsid w:val="006B6FDC"/>
    <w:rsid w:val="006D5DE9"/>
    <w:rsid w:val="006E3F6B"/>
    <w:rsid w:val="006F45E0"/>
    <w:rsid w:val="00701D6B"/>
    <w:rsid w:val="00702D5C"/>
    <w:rsid w:val="007061B2"/>
    <w:rsid w:val="00740A09"/>
    <w:rsid w:val="00762E26"/>
    <w:rsid w:val="007706D9"/>
    <w:rsid w:val="00773777"/>
    <w:rsid w:val="00782514"/>
    <w:rsid w:val="007C1BFE"/>
    <w:rsid w:val="007C4028"/>
    <w:rsid w:val="00802039"/>
    <w:rsid w:val="008028B5"/>
    <w:rsid w:val="00805CCD"/>
    <w:rsid w:val="00832EC9"/>
    <w:rsid w:val="008432C4"/>
    <w:rsid w:val="00846521"/>
    <w:rsid w:val="00861942"/>
    <w:rsid w:val="008634CD"/>
    <w:rsid w:val="008731FA"/>
    <w:rsid w:val="00880A38"/>
    <w:rsid w:val="00893DD6"/>
    <w:rsid w:val="0089467C"/>
    <w:rsid w:val="008D210B"/>
    <w:rsid w:val="008D2E94"/>
    <w:rsid w:val="00936FF1"/>
    <w:rsid w:val="009675C2"/>
    <w:rsid w:val="00974E0F"/>
    <w:rsid w:val="00982128"/>
    <w:rsid w:val="009A27BF"/>
    <w:rsid w:val="009B2D9B"/>
    <w:rsid w:val="009B5666"/>
    <w:rsid w:val="009C4252"/>
    <w:rsid w:val="009F55DE"/>
    <w:rsid w:val="00A07DF2"/>
    <w:rsid w:val="00A34EE9"/>
    <w:rsid w:val="00A37B39"/>
    <w:rsid w:val="00A405DB"/>
    <w:rsid w:val="00A43FF5"/>
    <w:rsid w:val="00A45E76"/>
    <w:rsid w:val="00A46D54"/>
    <w:rsid w:val="00A51237"/>
    <w:rsid w:val="00A536B0"/>
    <w:rsid w:val="00A82D1A"/>
    <w:rsid w:val="00AB3EE3"/>
    <w:rsid w:val="00AD4827"/>
    <w:rsid w:val="00AD6B6A"/>
    <w:rsid w:val="00AF2FB9"/>
    <w:rsid w:val="00B368F6"/>
    <w:rsid w:val="00B5182E"/>
    <w:rsid w:val="00B73811"/>
    <w:rsid w:val="00B73C93"/>
    <w:rsid w:val="00B80D67"/>
    <w:rsid w:val="00B8100F"/>
    <w:rsid w:val="00B8168B"/>
    <w:rsid w:val="00B93301"/>
    <w:rsid w:val="00B96924"/>
    <w:rsid w:val="00BB1AF9"/>
    <w:rsid w:val="00BB50C6"/>
    <w:rsid w:val="00BD6173"/>
    <w:rsid w:val="00C02815"/>
    <w:rsid w:val="00C02FC6"/>
    <w:rsid w:val="00C13493"/>
    <w:rsid w:val="00C22434"/>
    <w:rsid w:val="00C23BDC"/>
    <w:rsid w:val="00C321EB"/>
    <w:rsid w:val="00C469B5"/>
    <w:rsid w:val="00C6523F"/>
    <w:rsid w:val="00C91435"/>
    <w:rsid w:val="00C96596"/>
    <w:rsid w:val="00CA0AD3"/>
    <w:rsid w:val="00CA4A07"/>
    <w:rsid w:val="00CE4D7A"/>
    <w:rsid w:val="00D043CB"/>
    <w:rsid w:val="00D14251"/>
    <w:rsid w:val="00D224BB"/>
    <w:rsid w:val="00D457FB"/>
    <w:rsid w:val="00D459C7"/>
    <w:rsid w:val="00D502F0"/>
    <w:rsid w:val="00D51257"/>
    <w:rsid w:val="00D63456"/>
    <w:rsid w:val="00D634C2"/>
    <w:rsid w:val="00D756B6"/>
    <w:rsid w:val="00D76FC1"/>
    <w:rsid w:val="00D77F6E"/>
    <w:rsid w:val="00D83578"/>
    <w:rsid w:val="00DA0796"/>
    <w:rsid w:val="00DA5448"/>
    <w:rsid w:val="00DB6888"/>
    <w:rsid w:val="00DC061C"/>
    <w:rsid w:val="00DC6700"/>
    <w:rsid w:val="00DC75A5"/>
    <w:rsid w:val="00DF071B"/>
    <w:rsid w:val="00E22C2C"/>
    <w:rsid w:val="00E510C2"/>
    <w:rsid w:val="00E63075"/>
    <w:rsid w:val="00E81D72"/>
    <w:rsid w:val="00E97096"/>
    <w:rsid w:val="00EA0188"/>
    <w:rsid w:val="00EA2865"/>
    <w:rsid w:val="00EB17B4"/>
    <w:rsid w:val="00EC0494"/>
    <w:rsid w:val="00EC4E0A"/>
    <w:rsid w:val="00ED1550"/>
    <w:rsid w:val="00ED4F9A"/>
    <w:rsid w:val="00ED6421"/>
    <w:rsid w:val="00EE156B"/>
    <w:rsid w:val="00EE1A37"/>
    <w:rsid w:val="00EF07F1"/>
    <w:rsid w:val="00F151D1"/>
    <w:rsid w:val="00F21C80"/>
    <w:rsid w:val="00F43712"/>
    <w:rsid w:val="00F54E16"/>
    <w:rsid w:val="00F676FD"/>
    <w:rsid w:val="00F72514"/>
    <w:rsid w:val="00FA0944"/>
    <w:rsid w:val="00FA6947"/>
    <w:rsid w:val="00FB13DC"/>
    <w:rsid w:val="00FB324B"/>
    <w:rsid w:val="00FB34D2"/>
    <w:rsid w:val="00FB4B17"/>
    <w:rsid w:val="00FC5684"/>
    <w:rsid w:val="00FC5860"/>
    <w:rsid w:val="00FD377B"/>
    <w:rsid w:val="00FF2D79"/>
    <w:rsid w:val="00FF517A"/>
    <w:rsid w:val="38274566"/>
    <w:rsid w:val="7A773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24"/>
    </w:rPr>
  </w:style>
  <w:style w:type="paragraph" w:styleId="11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55616-13F7-4ABC-96A6-589B9C266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1254</Words>
  <Characters>7149</Characters>
  <Lines>59</Lines>
  <Paragraphs>16</Paragraphs>
  <TotalTime>890</TotalTime>
  <ScaleCrop>false</ScaleCrop>
  <LinksUpToDate>false</LinksUpToDate>
  <CharactersWithSpaces>8387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掌上知天下</cp:lastModifiedBy>
  <dcterms:modified xsi:type="dcterms:W3CDTF">2024-03-29T08:33:02Z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EFEFAAE0745E48978826960EA35A3762_12</vt:lpwstr>
  </property>
</Properties>
</file>